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24B0" w14:textId="77777777" w:rsidR="00BE393D" w:rsidRDefault="00BE393D" w:rsidP="009F7283">
      <w:pPr>
        <w:rPr>
          <w:lang w:val="nl-BE"/>
        </w:rPr>
      </w:pPr>
    </w:p>
    <w:p w14:paraId="241124B1" w14:textId="77777777" w:rsidR="00BE393D" w:rsidRDefault="00BE393D" w:rsidP="009F7283">
      <w:pPr>
        <w:pStyle w:val="Header"/>
        <w:spacing w:line="280" w:lineRule="atLeast"/>
        <w:rPr>
          <w:rFonts w:ascii="Verdana" w:hAnsi="Verdana"/>
          <w:noProof/>
          <w:sz w:val="22"/>
        </w:rPr>
      </w:pPr>
    </w:p>
    <w:p w14:paraId="241124B2" w14:textId="77777777" w:rsidR="00BE393D" w:rsidRPr="00FF72AF" w:rsidRDefault="004B1D21" w:rsidP="009F7283">
      <w:pPr>
        <w:pStyle w:val="Heading8"/>
        <w:pBdr>
          <w:top w:val="single" w:sz="4" w:space="20" w:color="auto" w:shadow="1"/>
          <w:left w:val="single" w:sz="4" w:space="0" w:color="auto" w:shadow="1"/>
          <w:bottom w:val="single" w:sz="4" w:space="20" w:color="auto" w:shadow="1"/>
          <w:right w:val="single" w:sz="4" w:space="4" w:color="auto" w:shadow="1"/>
        </w:pBdr>
        <w:spacing w:line="280" w:lineRule="atLeast"/>
        <w:jc w:val="center"/>
        <w:rPr>
          <w:rFonts w:ascii="Verdana" w:hAnsi="Verdana"/>
          <w:b/>
          <w:sz w:val="32"/>
          <w:lang w:val="fr-BE"/>
        </w:rPr>
      </w:pPr>
      <w:r w:rsidRPr="00FF72AF">
        <w:rPr>
          <w:rFonts w:ascii="Verdana" w:hAnsi="Verdana"/>
          <w:b/>
          <w:sz w:val="32"/>
          <w:lang w:val="fr-BE"/>
        </w:rPr>
        <w:t>Guide du crédit à la consommation</w:t>
      </w:r>
    </w:p>
    <w:p w14:paraId="241124B3" w14:textId="77777777" w:rsidR="00BE393D" w:rsidRPr="00FF72AF" w:rsidRDefault="00BE393D" w:rsidP="009F7283">
      <w:pPr>
        <w:spacing w:line="280" w:lineRule="atLeast"/>
        <w:rPr>
          <w:rFonts w:ascii="Verdana" w:hAnsi="Verdana"/>
          <w:lang w:val="fr-BE"/>
        </w:rPr>
      </w:pPr>
    </w:p>
    <w:p w14:paraId="241124B4" w14:textId="77777777" w:rsidR="00BE393D" w:rsidRPr="00FF72AF" w:rsidRDefault="00BE393D" w:rsidP="009F7283">
      <w:pPr>
        <w:spacing w:line="280" w:lineRule="atLeast"/>
        <w:rPr>
          <w:rFonts w:ascii="Verdana" w:hAnsi="Verdana"/>
          <w:lang w:val="fr-BE"/>
        </w:rPr>
      </w:pPr>
    </w:p>
    <w:p w14:paraId="241124B5" w14:textId="77777777" w:rsidR="00BE393D" w:rsidRPr="00FF72AF" w:rsidRDefault="004B1D21" w:rsidP="009F7283">
      <w:pPr>
        <w:spacing w:line="280" w:lineRule="atLeast"/>
        <w:jc w:val="center"/>
        <w:rPr>
          <w:rFonts w:ascii="Verdana" w:hAnsi="Verdana"/>
          <w:lang w:val="fr-BE"/>
        </w:rPr>
      </w:pPr>
      <w:r w:rsidRPr="00FF72AF">
        <w:rPr>
          <w:rFonts w:ascii="Verdana" w:hAnsi="Verdana"/>
          <w:noProof/>
          <w:lang w:val="fr-BE" w:eastAsia="fr-BE"/>
        </w:rPr>
        <w:drawing>
          <wp:inline distT="0" distB="0" distL="0" distR="0" wp14:anchorId="24112730" wp14:editId="24112731">
            <wp:extent cx="4178935" cy="4939030"/>
            <wp:effectExtent l="19050" t="0" r="0" b="0"/>
            <wp:docPr id="12" name="Picture 12" descr="credit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dit00"/>
                    <pic:cNvPicPr>
                      <a:picLocks noChangeAspect="1" noChangeArrowheads="1"/>
                    </pic:cNvPicPr>
                  </pic:nvPicPr>
                  <pic:blipFill>
                    <a:blip r:embed="rId13" cstate="print"/>
                    <a:stretch>
                      <a:fillRect/>
                    </a:stretch>
                  </pic:blipFill>
                  <pic:spPr bwMode="auto">
                    <a:xfrm>
                      <a:off x="0" y="0"/>
                      <a:ext cx="4178935" cy="4939030"/>
                    </a:xfrm>
                    <a:prstGeom prst="rect">
                      <a:avLst/>
                    </a:prstGeom>
                    <a:noFill/>
                    <a:ln w="9525">
                      <a:noFill/>
                      <a:miter lim="800000"/>
                      <a:headEnd/>
                      <a:tailEnd/>
                    </a:ln>
                  </pic:spPr>
                </pic:pic>
              </a:graphicData>
            </a:graphic>
          </wp:inline>
        </w:drawing>
      </w:r>
    </w:p>
    <w:p w14:paraId="241124B6" w14:textId="77777777" w:rsidR="00BE393D" w:rsidRPr="00FF72AF" w:rsidRDefault="00BE393D" w:rsidP="009F7283">
      <w:pPr>
        <w:spacing w:line="280" w:lineRule="atLeast"/>
        <w:rPr>
          <w:rFonts w:ascii="Verdana" w:hAnsi="Verdana"/>
          <w:lang w:val="fr-BE"/>
        </w:rPr>
      </w:pPr>
    </w:p>
    <w:p w14:paraId="7C505B0B" w14:textId="7A464CEA" w:rsidR="4C7A093F" w:rsidRDefault="4C7A093F" w:rsidP="05482DFD">
      <w:pPr>
        <w:spacing w:after="0" w:line="280" w:lineRule="atLeast"/>
        <w:jc w:val="center"/>
        <w:rPr>
          <w:rFonts w:ascii="Verdana" w:hAnsi="Verdana"/>
          <w:i/>
          <w:iCs/>
          <w:lang w:val="fr-BE"/>
        </w:rPr>
      </w:pPr>
      <w:r w:rsidRPr="05482DFD">
        <w:rPr>
          <w:rFonts w:ascii="Verdana" w:hAnsi="Verdana"/>
          <w:i/>
          <w:iCs/>
          <w:lang w:val="fr-BE"/>
        </w:rPr>
        <w:t>Jui</w:t>
      </w:r>
      <w:r w:rsidR="483E8595" w:rsidRPr="05482DFD">
        <w:rPr>
          <w:rFonts w:ascii="Verdana" w:hAnsi="Verdana"/>
          <w:i/>
          <w:iCs/>
          <w:lang w:val="fr-BE"/>
        </w:rPr>
        <w:t>llet</w:t>
      </w:r>
      <w:r w:rsidRPr="05482DFD">
        <w:rPr>
          <w:rFonts w:ascii="Verdana" w:hAnsi="Verdana"/>
          <w:i/>
          <w:iCs/>
          <w:lang w:val="fr-BE"/>
        </w:rPr>
        <w:t xml:space="preserve"> 2025</w:t>
      </w:r>
    </w:p>
    <w:p w14:paraId="241124B9" w14:textId="77777777" w:rsidR="00BE393D" w:rsidRPr="00FF72AF" w:rsidRDefault="004B1D21" w:rsidP="00EB131D">
      <w:pPr>
        <w:pStyle w:val="Heading1"/>
        <w:keepLines/>
        <w:spacing w:before="480" w:after="0" w:line="276" w:lineRule="auto"/>
        <w:ind w:left="0"/>
        <w:contextualSpacing/>
        <w:rPr>
          <w:sz w:val="36"/>
          <w:szCs w:val="36"/>
          <w:lang w:val="fr-BE"/>
        </w:rPr>
      </w:pPr>
      <w:bookmarkStart w:id="0" w:name="_Toc256000096"/>
      <w:bookmarkStart w:id="1" w:name="_Toc256000054"/>
      <w:bookmarkStart w:id="2" w:name="_Toc256000012"/>
      <w:bookmarkStart w:id="3" w:name="_Toc256000000"/>
      <w:bookmarkStart w:id="4" w:name="_Toc358104958"/>
      <w:r w:rsidRPr="00F969CF">
        <w:rPr>
          <w:rFonts w:ascii="Arial" w:hAnsi="Arial"/>
          <w:color w:val="B382C7"/>
          <w:sz w:val="44"/>
          <w:szCs w:val="44"/>
          <w:lang w:val="fr-BE"/>
        </w:rPr>
        <w:t>Sommaire</w:t>
      </w:r>
      <w:bookmarkEnd w:id="0"/>
      <w:bookmarkEnd w:id="1"/>
      <w:bookmarkEnd w:id="2"/>
      <w:bookmarkEnd w:id="3"/>
      <w:bookmarkEnd w:id="4"/>
    </w:p>
    <w:p w14:paraId="241124BA" w14:textId="77777777" w:rsidR="00BE393D" w:rsidRDefault="004B1D21">
      <w:pPr>
        <w:pStyle w:val="TOC1"/>
        <w:rPr>
          <w:rFonts w:asciiTheme="minorHAnsi" w:hAnsiTheme="minorHAnsi"/>
        </w:rPr>
      </w:pPr>
      <w:r w:rsidRPr="00FF72AF">
        <w:rPr>
          <w:rFonts w:ascii="Verdana" w:hAnsi="Verdana"/>
          <w:noProof w:val="0"/>
          <w:lang w:val="fr-BE"/>
        </w:rPr>
        <w:fldChar w:fldCharType="begin"/>
      </w:r>
      <w:r w:rsidRPr="00FF72AF">
        <w:rPr>
          <w:rFonts w:ascii="Verdana" w:hAnsi="Verdana"/>
          <w:noProof w:val="0"/>
          <w:lang w:val="fr-BE"/>
        </w:rPr>
        <w:instrText xml:space="preserve"> TOC \o "1-2" </w:instrText>
      </w:r>
      <w:r w:rsidRPr="00FF72AF">
        <w:rPr>
          <w:rFonts w:ascii="Verdana" w:hAnsi="Verdana"/>
          <w:noProof w:val="0"/>
          <w:lang w:val="fr-BE"/>
        </w:rPr>
        <w:fldChar w:fldCharType="separate"/>
      </w:r>
      <w:r w:rsidRPr="00F969CF">
        <w:rPr>
          <w:color w:val="B382C7"/>
          <w:lang w:val="fr-BE"/>
        </w:rPr>
        <w:t>Sommaire</w:t>
      </w:r>
      <w:r>
        <w:tab/>
      </w:r>
      <w:r>
        <w:fldChar w:fldCharType="begin"/>
      </w:r>
      <w:r>
        <w:instrText xml:space="preserve"> PAGEREF _Toc256000096 \h </w:instrText>
      </w:r>
      <w:r>
        <w:fldChar w:fldCharType="separate"/>
      </w:r>
      <w:r>
        <w:t>2</w:t>
      </w:r>
      <w:r>
        <w:fldChar w:fldCharType="end"/>
      </w:r>
    </w:p>
    <w:p w14:paraId="241124BB" w14:textId="77777777" w:rsidR="00BE393D" w:rsidRDefault="004B1D21">
      <w:pPr>
        <w:pStyle w:val="TOC1"/>
        <w:rPr>
          <w:rFonts w:asciiTheme="minorHAnsi" w:hAnsiTheme="minorHAnsi"/>
        </w:rPr>
      </w:pPr>
      <w:r w:rsidRPr="00B84F48">
        <w:rPr>
          <w:color w:val="B382C7"/>
          <w:lang w:val="fr-BE"/>
        </w:rPr>
        <w:t>Pourquoi ce guide ?</w:t>
      </w:r>
      <w:r>
        <w:tab/>
      </w:r>
      <w:r>
        <w:fldChar w:fldCharType="begin"/>
      </w:r>
      <w:r>
        <w:instrText xml:space="preserve"> PAGEREF _Toc256000120 \h </w:instrText>
      </w:r>
      <w:r>
        <w:fldChar w:fldCharType="separate"/>
      </w:r>
      <w:r>
        <w:t>4</w:t>
      </w:r>
      <w:r>
        <w:fldChar w:fldCharType="end"/>
      </w:r>
    </w:p>
    <w:p w14:paraId="241124BC" w14:textId="77777777" w:rsidR="00BE393D" w:rsidRDefault="004B1D21">
      <w:pPr>
        <w:pStyle w:val="TOC1"/>
        <w:rPr>
          <w:rFonts w:asciiTheme="minorHAnsi" w:hAnsiTheme="minorHAnsi"/>
        </w:rPr>
      </w:pPr>
      <w:r w:rsidRPr="00F969CF">
        <w:rPr>
          <w:color w:val="B382C7"/>
          <w:lang w:val="fr-BE"/>
        </w:rPr>
        <w:t>I. LE ROLE DU CREDIT</w:t>
      </w:r>
      <w:r>
        <w:tab/>
      </w:r>
      <w:r>
        <w:fldChar w:fldCharType="begin"/>
      </w:r>
      <w:r>
        <w:instrText xml:space="preserve"> PAGEREF _Toc256000128 \h </w:instrText>
      </w:r>
      <w:r>
        <w:fldChar w:fldCharType="separate"/>
      </w:r>
      <w:r>
        <w:t>6</w:t>
      </w:r>
      <w:r>
        <w:fldChar w:fldCharType="end"/>
      </w:r>
    </w:p>
    <w:p w14:paraId="241124BD" w14:textId="77777777" w:rsidR="00BE393D" w:rsidRDefault="004B1D21">
      <w:pPr>
        <w:pStyle w:val="TOC2"/>
        <w:rPr>
          <w:rFonts w:asciiTheme="minorHAnsi" w:hAnsiTheme="minorHAnsi"/>
        </w:rPr>
      </w:pPr>
      <w:r w:rsidRPr="00F969CF">
        <w:rPr>
          <w:rFonts w:eastAsiaTheme="majorEastAsia" w:cs="Arial"/>
          <w:color w:val="83BEEB"/>
          <w:kern w:val="32"/>
          <w:lang w:val="fr-BE"/>
        </w:rPr>
        <w:t>Le point de vue du consommateur</w:t>
      </w:r>
      <w:r>
        <w:tab/>
      </w:r>
      <w:r>
        <w:fldChar w:fldCharType="begin"/>
      </w:r>
      <w:r>
        <w:instrText xml:space="preserve"> PAGEREF _Toc256000129 \h </w:instrText>
      </w:r>
      <w:r>
        <w:fldChar w:fldCharType="separate"/>
      </w:r>
      <w:r>
        <w:t>6</w:t>
      </w:r>
      <w:r>
        <w:fldChar w:fldCharType="end"/>
      </w:r>
    </w:p>
    <w:p w14:paraId="241124BE" w14:textId="77777777" w:rsidR="00BE393D" w:rsidRDefault="004B1D21">
      <w:pPr>
        <w:pStyle w:val="TOC2"/>
        <w:rPr>
          <w:rFonts w:asciiTheme="minorHAnsi" w:hAnsiTheme="minorHAnsi"/>
        </w:rPr>
      </w:pPr>
      <w:r w:rsidRPr="00F969CF">
        <w:rPr>
          <w:rFonts w:eastAsiaTheme="majorEastAsia" w:cs="Arial"/>
          <w:color w:val="83BEEB"/>
          <w:kern w:val="32"/>
          <w:lang w:val="fr-BE"/>
        </w:rPr>
        <w:t>Au niveau économique et social</w:t>
      </w:r>
      <w:r>
        <w:tab/>
      </w:r>
      <w:r>
        <w:fldChar w:fldCharType="begin"/>
      </w:r>
      <w:r>
        <w:instrText xml:space="preserve"> PAGEREF _Toc256000130 \h </w:instrText>
      </w:r>
      <w:r>
        <w:fldChar w:fldCharType="separate"/>
      </w:r>
      <w:r>
        <w:t>6</w:t>
      </w:r>
      <w:r>
        <w:fldChar w:fldCharType="end"/>
      </w:r>
    </w:p>
    <w:p w14:paraId="241124BF" w14:textId="77777777" w:rsidR="00BE393D" w:rsidRDefault="004B1D21">
      <w:pPr>
        <w:pStyle w:val="TOC1"/>
        <w:rPr>
          <w:rFonts w:asciiTheme="minorHAnsi" w:hAnsiTheme="minorHAnsi"/>
        </w:rPr>
      </w:pPr>
      <w:r w:rsidRPr="00F969CF">
        <w:rPr>
          <w:color w:val="B382C7"/>
          <w:lang w:val="fr-BE"/>
        </w:rPr>
        <w:t>II. POURQUOI RECOURIR AU CREDIT ?</w:t>
      </w:r>
      <w:r>
        <w:tab/>
      </w:r>
      <w:r>
        <w:fldChar w:fldCharType="begin"/>
      </w:r>
      <w:r>
        <w:instrText xml:space="preserve"> PAGEREF _Toc256000131 \h </w:instrText>
      </w:r>
      <w:r>
        <w:fldChar w:fldCharType="separate"/>
      </w:r>
      <w:r>
        <w:t>8</w:t>
      </w:r>
      <w:r>
        <w:fldChar w:fldCharType="end"/>
      </w:r>
    </w:p>
    <w:p w14:paraId="241124C0" w14:textId="77777777" w:rsidR="00BE393D" w:rsidRDefault="004B1D21">
      <w:pPr>
        <w:pStyle w:val="TOC2"/>
        <w:rPr>
          <w:rFonts w:asciiTheme="minorHAnsi" w:hAnsiTheme="minorHAnsi"/>
        </w:rPr>
      </w:pPr>
      <w:r w:rsidRPr="00F969CF">
        <w:rPr>
          <w:rFonts w:eastAsiaTheme="majorEastAsia" w:cs="Arial"/>
          <w:color w:val="83BEEB"/>
          <w:kern w:val="32"/>
          <w:lang w:val="fr-BE"/>
        </w:rPr>
        <w:t>La réalisation d'un projet concret</w:t>
      </w:r>
      <w:r>
        <w:tab/>
      </w:r>
      <w:r>
        <w:fldChar w:fldCharType="begin"/>
      </w:r>
      <w:r>
        <w:instrText xml:space="preserve"> PAGEREF _Toc256000132 \h </w:instrText>
      </w:r>
      <w:r>
        <w:fldChar w:fldCharType="separate"/>
      </w:r>
      <w:r>
        <w:t>8</w:t>
      </w:r>
      <w:r>
        <w:fldChar w:fldCharType="end"/>
      </w:r>
    </w:p>
    <w:p w14:paraId="241124C1" w14:textId="77777777" w:rsidR="00BE393D" w:rsidRDefault="004B1D21">
      <w:pPr>
        <w:pStyle w:val="TOC2"/>
        <w:rPr>
          <w:rFonts w:asciiTheme="minorHAnsi" w:hAnsiTheme="minorHAnsi"/>
        </w:rPr>
      </w:pPr>
      <w:r w:rsidRPr="00F969CF">
        <w:rPr>
          <w:rFonts w:eastAsiaTheme="majorEastAsia" w:cs="Arial"/>
          <w:color w:val="83BEEB"/>
          <w:kern w:val="32"/>
          <w:lang w:val="fr-BE"/>
        </w:rPr>
        <w:t>L'amélioration du milieu de vie</w:t>
      </w:r>
      <w:r>
        <w:tab/>
      </w:r>
      <w:r>
        <w:fldChar w:fldCharType="begin"/>
      </w:r>
      <w:r>
        <w:instrText xml:space="preserve"> PAGEREF _Toc256000133 \h </w:instrText>
      </w:r>
      <w:r>
        <w:fldChar w:fldCharType="separate"/>
      </w:r>
      <w:r>
        <w:t>8</w:t>
      </w:r>
      <w:r>
        <w:fldChar w:fldCharType="end"/>
      </w:r>
    </w:p>
    <w:p w14:paraId="241124C2" w14:textId="77777777" w:rsidR="00BE393D" w:rsidRDefault="004B1D21">
      <w:pPr>
        <w:pStyle w:val="TOC2"/>
        <w:rPr>
          <w:rFonts w:asciiTheme="minorHAnsi" w:hAnsiTheme="minorHAnsi"/>
        </w:rPr>
      </w:pPr>
      <w:r w:rsidRPr="00F969CF">
        <w:rPr>
          <w:rFonts w:eastAsiaTheme="majorEastAsia" w:cs="Arial"/>
          <w:color w:val="83BEEB"/>
          <w:kern w:val="32"/>
          <w:lang w:val="fr-BE"/>
        </w:rPr>
        <w:t>La nécessité de faire face à un événement</w:t>
      </w:r>
      <w:r>
        <w:tab/>
      </w:r>
      <w:r>
        <w:fldChar w:fldCharType="begin"/>
      </w:r>
      <w:r>
        <w:instrText xml:space="preserve"> PAGEREF _Toc256000134 \h </w:instrText>
      </w:r>
      <w:r>
        <w:fldChar w:fldCharType="separate"/>
      </w:r>
      <w:r>
        <w:t>9</w:t>
      </w:r>
      <w:r>
        <w:fldChar w:fldCharType="end"/>
      </w:r>
    </w:p>
    <w:p w14:paraId="241124C3" w14:textId="77777777" w:rsidR="00BE393D" w:rsidRDefault="004B1D21">
      <w:pPr>
        <w:pStyle w:val="TOC2"/>
        <w:rPr>
          <w:rFonts w:asciiTheme="minorHAnsi" w:hAnsiTheme="minorHAnsi"/>
        </w:rPr>
      </w:pPr>
      <w:r w:rsidRPr="00F969CF">
        <w:rPr>
          <w:rFonts w:eastAsiaTheme="majorEastAsia" w:cs="Arial"/>
          <w:color w:val="83BEEB"/>
          <w:kern w:val="32"/>
          <w:lang w:val="fr-BE"/>
        </w:rPr>
        <w:t>La constitution d'une réserve d'argent disponible</w:t>
      </w:r>
      <w:r>
        <w:tab/>
      </w:r>
      <w:r>
        <w:fldChar w:fldCharType="begin"/>
      </w:r>
      <w:r>
        <w:instrText xml:space="preserve"> PAGEREF _Toc256000135 \h </w:instrText>
      </w:r>
      <w:r>
        <w:fldChar w:fldCharType="separate"/>
      </w:r>
      <w:r>
        <w:t>9</w:t>
      </w:r>
      <w:r>
        <w:fldChar w:fldCharType="end"/>
      </w:r>
    </w:p>
    <w:p w14:paraId="241124C4" w14:textId="77777777" w:rsidR="00BE393D" w:rsidRDefault="004B1D21">
      <w:pPr>
        <w:pStyle w:val="TOC1"/>
        <w:rPr>
          <w:rFonts w:asciiTheme="minorHAnsi" w:hAnsiTheme="minorHAnsi"/>
        </w:rPr>
      </w:pPr>
      <w:r w:rsidRPr="00F969CF">
        <w:rPr>
          <w:color w:val="B382C7"/>
          <w:lang w:val="fr-BE"/>
        </w:rPr>
        <w:t>III. LE CREDIT, POUR QUI ?</w:t>
      </w:r>
      <w:r>
        <w:tab/>
      </w:r>
      <w:r>
        <w:fldChar w:fldCharType="begin"/>
      </w:r>
      <w:r>
        <w:instrText xml:space="preserve"> PAGEREF _Toc256000136 \h </w:instrText>
      </w:r>
      <w:r>
        <w:fldChar w:fldCharType="separate"/>
      </w:r>
      <w:r>
        <w:t>10</w:t>
      </w:r>
      <w:r>
        <w:fldChar w:fldCharType="end"/>
      </w:r>
    </w:p>
    <w:p w14:paraId="241124C5" w14:textId="77777777" w:rsidR="00BE393D" w:rsidRDefault="004B1D21">
      <w:pPr>
        <w:pStyle w:val="TOC2"/>
        <w:rPr>
          <w:rFonts w:asciiTheme="minorHAnsi" w:hAnsiTheme="minorHAnsi"/>
        </w:rPr>
      </w:pPr>
      <w:r w:rsidRPr="00F969CF">
        <w:rPr>
          <w:rFonts w:eastAsiaTheme="majorEastAsia" w:cs="Arial"/>
          <w:color w:val="83BEEB"/>
          <w:kern w:val="32"/>
          <w:lang w:val="fr-BE"/>
        </w:rPr>
        <w:t>La sélection des demandes</w:t>
      </w:r>
      <w:r>
        <w:tab/>
      </w:r>
      <w:r>
        <w:fldChar w:fldCharType="begin"/>
      </w:r>
      <w:r>
        <w:instrText xml:space="preserve"> PAGEREF _Toc256000137 \h </w:instrText>
      </w:r>
      <w:r>
        <w:fldChar w:fldCharType="separate"/>
      </w:r>
      <w:r>
        <w:t>10</w:t>
      </w:r>
      <w:r>
        <w:fldChar w:fldCharType="end"/>
      </w:r>
    </w:p>
    <w:p w14:paraId="241124C6" w14:textId="77777777" w:rsidR="00BE393D" w:rsidRDefault="004B1D21">
      <w:pPr>
        <w:pStyle w:val="TOC2"/>
        <w:rPr>
          <w:rFonts w:asciiTheme="minorHAnsi" w:hAnsiTheme="minorHAnsi"/>
        </w:rPr>
      </w:pPr>
      <w:r w:rsidRPr="00F969CF">
        <w:rPr>
          <w:rFonts w:eastAsiaTheme="majorEastAsia" w:cs="Arial"/>
          <w:color w:val="83BEEB"/>
          <w:kern w:val="32"/>
          <w:lang w:val="fr-BE"/>
        </w:rPr>
        <w:t>Un choix réfléchi</w:t>
      </w:r>
      <w:r>
        <w:tab/>
      </w:r>
      <w:r>
        <w:fldChar w:fldCharType="begin"/>
      </w:r>
      <w:r>
        <w:instrText xml:space="preserve"> PAGEREF _Toc256000139 \h </w:instrText>
      </w:r>
      <w:r>
        <w:fldChar w:fldCharType="separate"/>
      </w:r>
      <w:r>
        <w:t>11</w:t>
      </w:r>
      <w:r>
        <w:fldChar w:fldCharType="end"/>
      </w:r>
    </w:p>
    <w:p w14:paraId="241124C7" w14:textId="77777777" w:rsidR="00BE393D" w:rsidRDefault="004B1D21">
      <w:pPr>
        <w:pStyle w:val="TOC1"/>
        <w:rPr>
          <w:rFonts w:asciiTheme="minorHAnsi" w:hAnsiTheme="minorHAnsi"/>
        </w:rPr>
      </w:pPr>
      <w:r w:rsidRPr="00F969CF">
        <w:rPr>
          <w:color w:val="B382C7"/>
          <w:lang w:val="fr-BE"/>
        </w:rPr>
        <w:t>IV. PAR QUELS CANAUX SOUSCRIRE UN CREDIT ?</w:t>
      </w:r>
      <w:r>
        <w:tab/>
      </w:r>
      <w:r>
        <w:fldChar w:fldCharType="begin"/>
      </w:r>
      <w:r>
        <w:instrText xml:space="preserve"> PAGEREF _Toc256000140 \h </w:instrText>
      </w:r>
      <w:r>
        <w:fldChar w:fldCharType="separate"/>
      </w:r>
      <w:r>
        <w:t>13</w:t>
      </w:r>
      <w:r>
        <w:fldChar w:fldCharType="end"/>
      </w:r>
    </w:p>
    <w:p w14:paraId="241124C8" w14:textId="77777777" w:rsidR="00BE393D" w:rsidRDefault="004B1D21">
      <w:pPr>
        <w:pStyle w:val="TOC2"/>
        <w:rPr>
          <w:rFonts w:asciiTheme="minorHAnsi" w:hAnsiTheme="minorHAnsi"/>
        </w:rPr>
      </w:pPr>
      <w:r w:rsidRPr="00F969CF">
        <w:rPr>
          <w:rFonts w:eastAsiaTheme="majorEastAsia" w:cs="Arial"/>
          <w:color w:val="83BEEB"/>
          <w:kern w:val="32"/>
          <w:lang w:val="fr-BE"/>
        </w:rPr>
        <w:t>Quels sont les différents types de canaux ?</w:t>
      </w:r>
      <w:r>
        <w:tab/>
      </w:r>
      <w:r>
        <w:fldChar w:fldCharType="begin"/>
      </w:r>
      <w:r>
        <w:instrText xml:space="preserve"> PAGEREF _Toc256000141 \h </w:instrText>
      </w:r>
      <w:r>
        <w:fldChar w:fldCharType="separate"/>
      </w:r>
      <w:r>
        <w:t>13</w:t>
      </w:r>
      <w:r>
        <w:fldChar w:fldCharType="end"/>
      </w:r>
    </w:p>
    <w:p w14:paraId="241124C9" w14:textId="77777777" w:rsidR="00BE393D" w:rsidRDefault="004B1D21">
      <w:pPr>
        <w:pStyle w:val="TOC2"/>
        <w:rPr>
          <w:rFonts w:asciiTheme="minorHAnsi" w:hAnsiTheme="minorHAnsi"/>
        </w:rPr>
      </w:pPr>
      <w:r w:rsidRPr="00F969CF">
        <w:rPr>
          <w:rFonts w:eastAsiaTheme="majorEastAsia" w:cs="Arial"/>
          <w:color w:val="83BEEB"/>
          <w:kern w:val="32"/>
          <w:lang w:val="fr-BE"/>
        </w:rPr>
        <w:t>Comment faire une demande de crédit ?</w:t>
      </w:r>
      <w:r>
        <w:tab/>
      </w:r>
      <w:r>
        <w:fldChar w:fldCharType="begin"/>
      </w:r>
      <w:r>
        <w:instrText xml:space="preserve"> PAGEREF _Toc256000142 \h </w:instrText>
      </w:r>
      <w:r>
        <w:fldChar w:fldCharType="separate"/>
      </w:r>
      <w:r>
        <w:t>14</w:t>
      </w:r>
      <w:r>
        <w:fldChar w:fldCharType="end"/>
      </w:r>
    </w:p>
    <w:p w14:paraId="241124CA" w14:textId="77777777" w:rsidR="00BE393D" w:rsidRDefault="004B1D21">
      <w:pPr>
        <w:pStyle w:val="TOC1"/>
        <w:rPr>
          <w:rFonts w:asciiTheme="minorHAnsi" w:hAnsiTheme="minorHAnsi"/>
        </w:rPr>
      </w:pPr>
      <w:r w:rsidRPr="00F969CF">
        <w:rPr>
          <w:color w:val="B382C7"/>
          <w:lang w:val="fr-BE"/>
        </w:rPr>
        <w:t>V. A CHAQUE PROJET SON FINANCEMENT</w:t>
      </w:r>
      <w:r>
        <w:tab/>
      </w:r>
      <w:r>
        <w:fldChar w:fldCharType="begin"/>
      </w:r>
      <w:r>
        <w:instrText xml:space="preserve"> PAGEREF _Toc256000143 \h </w:instrText>
      </w:r>
      <w:r>
        <w:fldChar w:fldCharType="separate"/>
      </w:r>
      <w:r>
        <w:t>15</w:t>
      </w:r>
      <w:r>
        <w:fldChar w:fldCharType="end"/>
      </w:r>
    </w:p>
    <w:p w14:paraId="241124CB" w14:textId="77777777" w:rsidR="00BE393D" w:rsidRDefault="004B1D21">
      <w:pPr>
        <w:pStyle w:val="TOC2"/>
        <w:rPr>
          <w:rFonts w:asciiTheme="minorHAnsi" w:hAnsiTheme="minorHAnsi"/>
        </w:rPr>
      </w:pPr>
      <w:r w:rsidRPr="00F969CF">
        <w:rPr>
          <w:rFonts w:eastAsiaTheme="majorEastAsia" w:cs="Arial"/>
          <w:color w:val="83BEEB"/>
          <w:kern w:val="32"/>
          <w:lang w:val="fr-BE"/>
        </w:rPr>
        <w:t>Le prêt à tempérament</w:t>
      </w:r>
      <w:r>
        <w:tab/>
      </w:r>
      <w:r>
        <w:fldChar w:fldCharType="begin"/>
      </w:r>
      <w:r>
        <w:instrText xml:space="preserve"> PAGEREF _Toc256000144 \h </w:instrText>
      </w:r>
      <w:r>
        <w:fldChar w:fldCharType="separate"/>
      </w:r>
      <w:r>
        <w:t>15</w:t>
      </w:r>
      <w:r>
        <w:fldChar w:fldCharType="end"/>
      </w:r>
    </w:p>
    <w:p w14:paraId="241124CC" w14:textId="77777777" w:rsidR="00BE393D" w:rsidRDefault="004B1D21">
      <w:pPr>
        <w:pStyle w:val="TOC2"/>
        <w:rPr>
          <w:rFonts w:asciiTheme="minorHAnsi" w:hAnsiTheme="minorHAnsi"/>
        </w:rPr>
      </w:pPr>
      <w:r w:rsidRPr="00F969CF">
        <w:rPr>
          <w:rFonts w:eastAsiaTheme="majorEastAsia" w:cs="Arial"/>
          <w:color w:val="83BEEB"/>
          <w:kern w:val="32"/>
          <w:lang w:val="fr-BE"/>
        </w:rPr>
        <w:t>La vente à tempérament</w:t>
      </w:r>
      <w:r>
        <w:tab/>
      </w:r>
      <w:r>
        <w:fldChar w:fldCharType="begin"/>
      </w:r>
      <w:r>
        <w:instrText xml:space="preserve"> PAGEREF _Toc256000145 \h </w:instrText>
      </w:r>
      <w:r>
        <w:fldChar w:fldCharType="separate"/>
      </w:r>
      <w:r>
        <w:t>15</w:t>
      </w:r>
      <w:r>
        <w:fldChar w:fldCharType="end"/>
      </w:r>
    </w:p>
    <w:p w14:paraId="241124CD" w14:textId="77777777" w:rsidR="00BE393D" w:rsidRDefault="004B1D21">
      <w:pPr>
        <w:pStyle w:val="TOC2"/>
        <w:rPr>
          <w:rFonts w:asciiTheme="minorHAnsi" w:hAnsiTheme="minorHAnsi"/>
        </w:rPr>
      </w:pPr>
      <w:r w:rsidRPr="00F969CF">
        <w:rPr>
          <w:rFonts w:eastAsiaTheme="majorEastAsia" w:cs="Arial"/>
          <w:color w:val="83BEEB"/>
          <w:kern w:val="32"/>
          <w:lang w:val="fr-BE"/>
        </w:rPr>
        <w:t>Le crédit-bail</w:t>
      </w:r>
      <w:r>
        <w:tab/>
      </w:r>
      <w:r>
        <w:fldChar w:fldCharType="begin"/>
      </w:r>
      <w:r>
        <w:instrText xml:space="preserve"> PAGEREF _Toc256000146 \h </w:instrText>
      </w:r>
      <w:r>
        <w:fldChar w:fldCharType="separate"/>
      </w:r>
      <w:r>
        <w:t>16</w:t>
      </w:r>
      <w:r>
        <w:fldChar w:fldCharType="end"/>
      </w:r>
    </w:p>
    <w:p w14:paraId="241124CE" w14:textId="77777777" w:rsidR="00BE393D" w:rsidRDefault="004B1D21">
      <w:pPr>
        <w:pStyle w:val="TOC2"/>
        <w:rPr>
          <w:rFonts w:asciiTheme="minorHAnsi" w:hAnsiTheme="minorHAnsi"/>
        </w:rPr>
      </w:pPr>
      <w:r w:rsidRPr="00BD5BFF">
        <w:rPr>
          <w:rFonts w:eastAsiaTheme="majorEastAsia" w:cs="Arial"/>
          <w:color w:val="83BEEB"/>
          <w:kern w:val="32"/>
        </w:rPr>
        <w:t>L’ouverture de crédit</w:t>
      </w:r>
      <w:r>
        <w:tab/>
      </w:r>
      <w:r>
        <w:fldChar w:fldCharType="begin"/>
      </w:r>
      <w:r>
        <w:instrText xml:space="preserve"> PAGEREF _Toc256000147 \h </w:instrText>
      </w:r>
      <w:r>
        <w:fldChar w:fldCharType="separate"/>
      </w:r>
      <w:r>
        <w:t>16</w:t>
      </w:r>
      <w:r>
        <w:fldChar w:fldCharType="end"/>
      </w:r>
    </w:p>
    <w:p w14:paraId="241124CF" w14:textId="77777777" w:rsidR="00BE393D" w:rsidRDefault="004B1D21">
      <w:pPr>
        <w:pStyle w:val="TOC1"/>
        <w:rPr>
          <w:rFonts w:asciiTheme="minorHAnsi" w:hAnsiTheme="minorHAnsi"/>
        </w:rPr>
      </w:pPr>
      <w:r w:rsidRPr="00F969CF">
        <w:rPr>
          <w:color w:val="B382C7"/>
          <w:lang w:val="fr-BE"/>
        </w:rPr>
        <w:t>VI. A QUELLES CONDITIONS ?</w:t>
      </w:r>
      <w:r>
        <w:tab/>
      </w:r>
      <w:r>
        <w:fldChar w:fldCharType="begin"/>
      </w:r>
      <w:r>
        <w:instrText xml:space="preserve"> PAGEREF _Toc256000148 \h </w:instrText>
      </w:r>
      <w:r>
        <w:fldChar w:fldCharType="separate"/>
      </w:r>
      <w:r>
        <w:t>17</w:t>
      </w:r>
      <w:r>
        <w:fldChar w:fldCharType="end"/>
      </w:r>
    </w:p>
    <w:p w14:paraId="241124D0" w14:textId="77777777" w:rsidR="00BE393D" w:rsidRDefault="004B1D21">
      <w:pPr>
        <w:pStyle w:val="TOC2"/>
        <w:rPr>
          <w:rFonts w:asciiTheme="minorHAnsi" w:hAnsiTheme="minorHAnsi"/>
        </w:rPr>
      </w:pPr>
      <w:r w:rsidRPr="00F969CF">
        <w:rPr>
          <w:rFonts w:eastAsiaTheme="majorEastAsia" w:cs="Arial"/>
          <w:color w:val="83BEEB"/>
          <w:kern w:val="32"/>
          <w:lang w:val="fr-BE"/>
        </w:rPr>
        <w:t>La cession de rémunération</w:t>
      </w:r>
      <w:r>
        <w:tab/>
      </w:r>
      <w:r>
        <w:fldChar w:fldCharType="begin"/>
      </w:r>
      <w:r>
        <w:instrText xml:space="preserve"> PAGEREF _Toc256000149 \h </w:instrText>
      </w:r>
      <w:r>
        <w:fldChar w:fldCharType="separate"/>
      </w:r>
      <w:r>
        <w:t>17</w:t>
      </w:r>
      <w:r>
        <w:fldChar w:fldCharType="end"/>
      </w:r>
    </w:p>
    <w:p w14:paraId="241124D1" w14:textId="77777777" w:rsidR="00BE393D" w:rsidRDefault="004B1D21">
      <w:pPr>
        <w:pStyle w:val="TOC2"/>
        <w:rPr>
          <w:rFonts w:asciiTheme="minorHAnsi" w:hAnsiTheme="minorHAnsi"/>
        </w:rPr>
      </w:pPr>
      <w:r w:rsidRPr="00BD5BFF">
        <w:rPr>
          <w:rFonts w:eastAsiaTheme="majorEastAsia" w:cs="Arial"/>
          <w:color w:val="83BEEB"/>
          <w:kern w:val="32"/>
        </w:rPr>
        <w:t>La caution</w:t>
      </w:r>
      <w:r>
        <w:tab/>
      </w:r>
      <w:r>
        <w:fldChar w:fldCharType="begin"/>
      </w:r>
      <w:r>
        <w:instrText xml:space="preserve"> PAGEREF _Toc256000150 \h </w:instrText>
      </w:r>
      <w:r>
        <w:fldChar w:fldCharType="separate"/>
      </w:r>
      <w:r>
        <w:t>19</w:t>
      </w:r>
      <w:r>
        <w:fldChar w:fldCharType="end"/>
      </w:r>
    </w:p>
    <w:p w14:paraId="241124D2" w14:textId="77777777" w:rsidR="00BE393D" w:rsidRDefault="004B1D21">
      <w:pPr>
        <w:pStyle w:val="TOC1"/>
        <w:rPr>
          <w:rFonts w:asciiTheme="minorHAnsi" w:hAnsiTheme="minorHAnsi"/>
        </w:rPr>
      </w:pPr>
      <w:r w:rsidRPr="00BD5BFF">
        <w:rPr>
          <w:color w:val="B382C7"/>
        </w:rPr>
        <w:t>VII. A QUEL COÛT ?</w:t>
      </w:r>
      <w:r>
        <w:tab/>
      </w:r>
      <w:r>
        <w:fldChar w:fldCharType="begin"/>
      </w:r>
      <w:r>
        <w:instrText xml:space="preserve"> PAGEREF _Toc256000151 \h </w:instrText>
      </w:r>
      <w:r>
        <w:fldChar w:fldCharType="separate"/>
      </w:r>
      <w:r>
        <w:t>21</w:t>
      </w:r>
      <w:r>
        <w:fldChar w:fldCharType="end"/>
      </w:r>
    </w:p>
    <w:p w14:paraId="241124D3" w14:textId="77777777" w:rsidR="00BE393D" w:rsidRDefault="004B1D21">
      <w:pPr>
        <w:pStyle w:val="TOC2"/>
        <w:rPr>
          <w:rFonts w:asciiTheme="minorHAnsi" w:hAnsiTheme="minorHAnsi"/>
        </w:rPr>
      </w:pPr>
      <w:r w:rsidRPr="00F969CF">
        <w:rPr>
          <w:rFonts w:eastAsiaTheme="majorEastAsia" w:cs="Arial"/>
          <w:color w:val="83BEEB"/>
          <w:kern w:val="32"/>
          <w:lang w:val="fr-BE"/>
        </w:rPr>
        <w:t>Combien coûte le crédit ?</w:t>
      </w:r>
      <w:r>
        <w:tab/>
      </w:r>
      <w:r>
        <w:fldChar w:fldCharType="begin"/>
      </w:r>
      <w:r>
        <w:instrText xml:space="preserve"> PAGEREF _Toc256000152 \h </w:instrText>
      </w:r>
      <w:r>
        <w:fldChar w:fldCharType="separate"/>
      </w:r>
      <w:r>
        <w:t>21</w:t>
      </w:r>
      <w:r>
        <w:fldChar w:fldCharType="end"/>
      </w:r>
    </w:p>
    <w:p w14:paraId="241124D4" w14:textId="77777777" w:rsidR="00BE393D" w:rsidRDefault="004B1D21">
      <w:pPr>
        <w:pStyle w:val="TOC2"/>
        <w:rPr>
          <w:rFonts w:asciiTheme="minorHAnsi" w:hAnsiTheme="minorHAnsi"/>
        </w:rPr>
      </w:pPr>
      <w:r w:rsidRPr="00F969CF">
        <w:rPr>
          <w:rFonts w:eastAsiaTheme="majorEastAsia" w:cs="Arial"/>
          <w:color w:val="83BEEB"/>
          <w:kern w:val="32"/>
          <w:lang w:val="fr-BE"/>
        </w:rPr>
        <w:t>Qu’en est-il du coût des assurances éventuellement liées au crédit ?</w:t>
      </w:r>
      <w:r>
        <w:tab/>
      </w:r>
      <w:r>
        <w:fldChar w:fldCharType="begin"/>
      </w:r>
      <w:r>
        <w:instrText xml:space="preserve"> PAGEREF _Toc256000153 \h </w:instrText>
      </w:r>
      <w:r>
        <w:fldChar w:fldCharType="separate"/>
      </w:r>
      <w:r>
        <w:t>22</w:t>
      </w:r>
      <w:r>
        <w:fldChar w:fldCharType="end"/>
      </w:r>
    </w:p>
    <w:p w14:paraId="241124D5" w14:textId="77777777" w:rsidR="00BE393D" w:rsidRDefault="004B1D21">
      <w:pPr>
        <w:pStyle w:val="TOC1"/>
        <w:rPr>
          <w:rFonts w:asciiTheme="minorHAnsi" w:hAnsiTheme="minorHAnsi"/>
        </w:rPr>
      </w:pPr>
      <w:r w:rsidRPr="00BD5BFF">
        <w:rPr>
          <w:color w:val="B382C7"/>
        </w:rPr>
        <w:t>VIII. LA PROTECTION DU CONSOMMATEUR</w:t>
      </w:r>
      <w:r>
        <w:tab/>
      </w:r>
      <w:r>
        <w:fldChar w:fldCharType="begin"/>
      </w:r>
      <w:r>
        <w:instrText xml:space="preserve"> PAGEREF _Toc256000154 \h </w:instrText>
      </w:r>
      <w:r>
        <w:fldChar w:fldCharType="separate"/>
      </w:r>
      <w:r>
        <w:t>24</w:t>
      </w:r>
      <w:r>
        <w:fldChar w:fldCharType="end"/>
      </w:r>
    </w:p>
    <w:p w14:paraId="241124D6" w14:textId="77777777" w:rsidR="00BE393D" w:rsidRDefault="004B1D21">
      <w:pPr>
        <w:pStyle w:val="TOC2"/>
        <w:rPr>
          <w:rFonts w:asciiTheme="minorHAnsi" w:hAnsiTheme="minorHAnsi"/>
        </w:rPr>
      </w:pPr>
      <w:r w:rsidRPr="00F969CF">
        <w:rPr>
          <w:rFonts w:eastAsiaTheme="majorEastAsia" w:cs="Arial"/>
          <w:color w:val="83BEEB"/>
          <w:kern w:val="32"/>
          <w:lang w:val="fr-BE"/>
        </w:rPr>
        <w:t>La publicité</w:t>
      </w:r>
      <w:r>
        <w:tab/>
      </w:r>
      <w:r>
        <w:fldChar w:fldCharType="begin"/>
      </w:r>
      <w:r>
        <w:instrText xml:space="preserve"> PAGEREF _Toc256000155 \h </w:instrText>
      </w:r>
      <w:r>
        <w:fldChar w:fldCharType="separate"/>
      </w:r>
      <w:r>
        <w:t>24</w:t>
      </w:r>
      <w:r>
        <w:fldChar w:fldCharType="end"/>
      </w:r>
    </w:p>
    <w:p w14:paraId="241124D7" w14:textId="77777777" w:rsidR="00BE393D" w:rsidRDefault="004B1D21">
      <w:pPr>
        <w:pStyle w:val="TOC2"/>
        <w:rPr>
          <w:rFonts w:asciiTheme="minorHAnsi" w:hAnsiTheme="minorHAnsi"/>
        </w:rPr>
      </w:pPr>
      <w:r w:rsidRPr="00316FC7">
        <w:rPr>
          <w:rFonts w:eastAsiaTheme="majorEastAsia" w:cs="Arial"/>
          <w:color w:val="83BEEB"/>
          <w:kern w:val="32"/>
          <w:lang w:val="fr-BE"/>
        </w:rPr>
        <w:t>Le démarchage</w:t>
      </w:r>
      <w:r>
        <w:tab/>
      </w:r>
      <w:r>
        <w:fldChar w:fldCharType="begin"/>
      </w:r>
      <w:r>
        <w:instrText xml:space="preserve"> PAGEREF _Toc256000156 \h </w:instrText>
      </w:r>
      <w:r>
        <w:fldChar w:fldCharType="separate"/>
      </w:r>
      <w:r>
        <w:t>25</w:t>
      </w:r>
      <w:r>
        <w:fldChar w:fldCharType="end"/>
      </w:r>
    </w:p>
    <w:p w14:paraId="241124D8" w14:textId="77777777" w:rsidR="00BE393D" w:rsidRDefault="004B1D21">
      <w:pPr>
        <w:pStyle w:val="TOC2"/>
        <w:rPr>
          <w:rFonts w:asciiTheme="minorHAnsi" w:hAnsiTheme="minorHAnsi"/>
        </w:rPr>
      </w:pPr>
      <w:r w:rsidRPr="00F969CF">
        <w:rPr>
          <w:rFonts w:eastAsiaTheme="majorEastAsia" w:cs="Arial"/>
          <w:color w:val="83BEEB"/>
          <w:kern w:val="32"/>
          <w:lang w:val="fr-BE"/>
        </w:rPr>
        <w:t>L’instruction de votre demande</w:t>
      </w:r>
      <w:r>
        <w:tab/>
      </w:r>
      <w:r>
        <w:fldChar w:fldCharType="begin"/>
      </w:r>
      <w:r>
        <w:instrText xml:space="preserve"> PAGEREF _Toc256000157 \h </w:instrText>
      </w:r>
      <w:r>
        <w:fldChar w:fldCharType="separate"/>
      </w:r>
      <w:r>
        <w:t>25</w:t>
      </w:r>
      <w:r>
        <w:fldChar w:fldCharType="end"/>
      </w:r>
    </w:p>
    <w:p w14:paraId="241124D9" w14:textId="77777777" w:rsidR="00BE393D" w:rsidRDefault="004B1D21">
      <w:pPr>
        <w:pStyle w:val="TOC2"/>
        <w:rPr>
          <w:rFonts w:asciiTheme="minorHAnsi" w:hAnsiTheme="minorHAnsi"/>
        </w:rPr>
      </w:pPr>
      <w:r w:rsidRPr="00F969CF">
        <w:rPr>
          <w:rFonts w:eastAsiaTheme="majorEastAsia" w:cs="Arial"/>
          <w:color w:val="83BEEB"/>
          <w:kern w:val="32"/>
          <w:lang w:val="fr-BE"/>
        </w:rPr>
        <w:t>La conclusion du contrat</w:t>
      </w:r>
      <w:r>
        <w:tab/>
      </w:r>
      <w:r>
        <w:fldChar w:fldCharType="begin"/>
      </w:r>
      <w:r>
        <w:instrText xml:space="preserve"> PAGEREF _Toc256000158 \h </w:instrText>
      </w:r>
      <w:r>
        <w:fldChar w:fldCharType="separate"/>
      </w:r>
      <w:r>
        <w:t>26</w:t>
      </w:r>
      <w:r>
        <w:fldChar w:fldCharType="end"/>
      </w:r>
    </w:p>
    <w:p w14:paraId="241124DA" w14:textId="77777777" w:rsidR="00BE393D" w:rsidRDefault="004B1D21">
      <w:pPr>
        <w:pStyle w:val="TOC2"/>
        <w:rPr>
          <w:rFonts w:asciiTheme="minorHAnsi" w:hAnsiTheme="minorHAnsi"/>
        </w:rPr>
      </w:pPr>
      <w:r w:rsidRPr="00F969CF">
        <w:rPr>
          <w:rFonts w:eastAsiaTheme="majorEastAsia" w:cs="Arial"/>
          <w:color w:val="83BEEB"/>
          <w:kern w:val="32"/>
          <w:lang w:val="fr-BE"/>
        </w:rPr>
        <w:t>Le délai de réflexion</w:t>
      </w:r>
      <w:r>
        <w:tab/>
      </w:r>
      <w:r>
        <w:fldChar w:fldCharType="begin"/>
      </w:r>
      <w:r>
        <w:instrText xml:space="preserve"> PAGEREF _Toc256000159 \h </w:instrText>
      </w:r>
      <w:r>
        <w:fldChar w:fldCharType="separate"/>
      </w:r>
      <w:r>
        <w:t>27</w:t>
      </w:r>
      <w:r>
        <w:fldChar w:fldCharType="end"/>
      </w:r>
    </w:p>
    <w:p w14:paraId="241124DB" w14:textId="77777777" w:rsidR="00BE393D" w:rsidRDefault="004B1D21">
      <w:pPr>
        <w:pStyle w:val="TOC2"/>
        <w:rPr>
          <w:rFonts w:asciiTheme="minorHAnsi" w:hAnsiTheme="minorHAnsi"/>
        </w:rPr>
      </w:pPr>
      <w:r w:rsidRPr="00F969CF">
        <w:rPr>
          <w:rFonts w:eastAsiaTheme="majorEastAsia" w:cs="Arial"/>
          <w:color w:val="83BEEB"/>
          <w:kern w:val="32"/>
          <w:lang w:val="fr-BE"/>
        </w:rPr>
        <w:lastRenderedPageBreak/>
        <w:t>La caution</w:t>
      </w:r>
      <w:r>
        <w:tab/>
      </w:r>
      <w:r>
        <w:fldChar w:fldCharType="begin"/>
      </w:r>
      <w:r>
        <w:instrText xml:space="preserve"> PAGEREF _Toc256000160 \h </w:instrText>
      </w:r>
      <w:r>
        <w:fldChar w:fldCharType="separate"/>
      </w:r>
      <w:r>
        <w:t>27</w:t>
      </w:r>
      <w:r>
        <w:fldChar w:fldCharType="end"/>
      </w:r>
    </w:p>
    <w:p w14:paraId="241124DC" w14:textId="77777777" w:rsidR="00BE393D" w:rsidRDefault="004B1D21">
      <w:pPr>
        <w:pStyle w:val="TOC2"/>
        <w:rPr>
          <w:rFonts w:asciiTheme="minorHAnsi" w:hAnsiTheme="minorHAnsi"/>
        </w:rPr>
      </w:pPr>
      <w:r w:rsidRPr="00F969CF">
        <w:rPr>
          <w:rFonts w:eastAsiaTheme="majorEastAsia" w:cs="Arial"/>
          <w:color w:val="83BEEB"/>
          <w:kern w:val="32"/>
          <w:lang w:val="fr-BE"/>
        </w:rPr>
        <w:t>La protection de la vie privée</w:t>
      </w:r>
      <w:r>
        <w:tab/>
      </w:r>
      <w:r>
        <w:fldChar w:fldCharType="begin"/>
      </w:r>
      <w:r>
        <w:instrText xml:space="preserve"> PAGEREF _Toc256000161 \h </w:instrText>
      </w:r>
      <w:r>
        <w:fldChar w:fldCharType="separate"/>
      </w:r>
      <w:r>
        <w:t>28</w:t>
      </w:r>
      <w:r>
        <w:fldChar w:fldCharType="end"/>
      </w:r>
    </w:p>
    <w:p w14:paraId="241124DD" w14:textId="77777777" w:rsidR="00BE393D" w:rsidRDefault="004B1D21">
      <w:pPr>
        <w:pStyle w:val="TOC1"/>
        <w:rPr>
          <w:rFonts w:asciiTheme="minorHAnsi" w:hAnsiTheme="minorHAnsi"/>
        </w:rPr>
      </w:pPr>
      <w:r w:rsidRPr="00F969CF">
        <w:rPr>
          <w:color w:val="B382C7"/>
          <w:lang w:val="fr-BE"/>
        </w:rPr>
        <w:t>IX. LE DEROULEMENT DU CREDIT</w:t>
      </w:r>
      <w:r>
        <w:tab/>
      </w:r>
      <w:r>
        <w:fldChar w:fldCharType="begin"/>
      </w:r>
      <w:r>
        <w:instrText xml:space="preserve"> PAGEREF _Toc256000163 \h </w:instrText>
      </w:r>
      <w:r>
        <w:fldChar w:fldCharType="separate"/>
      </w:r>
      <w:r>
        <w:t>29</w:t>
      </w:r>
      <w:r>
        <w:fldChar w:fldCharType="end"/>
      </w:r>
    </w:p>
    <w:p w14:paraId="241124DE" w14:textId="77777777" w:rsidR="00BE393D" w:rsidRDefault="004B1D21">
      <w:pPr>
        <w:pStyle w:val="TOC2"/>
        <w:rPr>
          <w:rFonts w:asciiTheme="minorHAnsi" w:hAnsiTheme="minorHAnsi"/>
        </w:rPr>
      </w:pPr>
      <w:r w:rsidRPr="00F969CF">
        <w:rPr>
          <w:rFonts w:eastAsiaTheme="majorEastAsia" w:cs="Arial"/>
          <w:color w:val="83BEEB"/>
          <w:kern w:val="32"/>
          <w:lang w:val="fr-BE"/>
        </w:rPr>
        <w:t>Le remboursement anticipé</w:t>
      </w:r>
      <w:r>
        <w:tab/>
      </w:r>
      <w:r>
        <w:fldChar w:fldCharType="begin"/>
      </w:r>
      <w:r>
        <w:instrText xml:space="preserve"> PAGEREF _Toc256000164 \h </w:instrText>
      </w:r>
      <w:r>
        <w:fldChar w:fldCharType="separate"/>
      </w:r>
      <w:r>
        <w:t>29</w:t>
      </w:r>
      <w:r>
        <w:fldChar w:fldCharType="end"/>
      </w:r>
    </w:p>
    <w:p w14:paraId="241124DF" w14:textId="77777777" w:rsidR="00BE393D" w:rsidRDefault="004B1D21">
      <w:pPr>
        <w:pStyle w:val="TOC2"/>
        <w:rPr>
          <w:rFonts w:asciiTheme="minorHAnsi" w:hAnsiTheme="minorHAnsi"/>
        </w:rPr>
      </w:pPr>
      <w:r w:rsidRPr="00F969CF">
        <w:rPr>
          <w:rFonts w:eastAsiaTheme="majorEastAsia" w:cs="Arial"/>
          <w:color w:val="83BEEB"/>
          <w:kern w:val="32"/>
          <w:lang w:val="fr-BE"/>
        </w:rPr>
        <w:t>Le zérotage</w:t>
      </w:r>
      <w:r>
        <w:tab/>
      </w:r>
      <w:r>
        <w:fldChar w:fldCharType="begin"/>
      </w:r>
      <w:r>
        <w:instrText xml:space="preserve"> PAGEREF _Toc256000165 \h </w:instrText>
      </w:r>
      <w:r>
        <w:fldChar w:fldCharType="separate"/>
      </w:r>
      <w:r>
        <w:t>30</w:t>
      </w:r>
      <w:r>
        <w:fldChar w:fldCharType="end"/>
      </w:r>
    </w:p>
    <w:p w14:paraId="241124E0" w14:textId="77777777" w:rsidR="00BE393D" w:rsidRDefault="004B1D21">
      <w:pPr>
        <w:pStyle w:val="TOC2"/>
        <w:rPr>
          <w:rFonts w:asciiTheme="minorHAnsi" w:hAnsiTheme="minorHAnsi"/>
        </w:rPr>
      </w:pPr>
      <w:r w:rsidRPr="00F969CF">
        <w:rPr>
          <w:rFonts w:eastAsiaTheme="majorEastAsia" w:cs="Arial"/>
          <w:color w:val="83BEEB"/>
          <w:kern w:val="32"/>
          <w:lang w:val="fr-BE"/>
        </w:rPr>
        <w:t>Les dépassements</w:t>
      </w:r>
      <w:r>
        <w:tab/>
      </w:r>
      <w:r>
        <w:fldChar w:fldCharType="begin"/>
      </w:r>
      <w:r>
        <w:instrText xml:space="preserve"> PAGEREF _Toc256000166 \h </w:instrText>
      </w:r>
      <w:r>
        <w:fldChar w:fldCharType="separate"/>
      </w:r>
      <w:r>
        <w:t>30</w:t>
      </w:r>
      <w:r>
        <w:fldChar w:fldCharType="end"/>
      </w:r>
    </w:p>
    <w:p w14:paraId="241124E1" w14:textId="77777777" w:rsidR="00BE393D" w:rsidRDefault="004B1D21">
      <w:pPr>
        <w:pStyle w:val="TOC2"/>
        <w:rPr>
          <w:rFonts w:asciiTheme="minorHAnsi" w:hAnsiTheme="minorHAnsi"/>
        </w:rPr>
      </w:pPr>
      <w:r w:rsidRPr="00F969CF">
        <w:rPr>
          <w:rFonts w:eastAsiaTheme="majorEastAsia" w:cs="Arial"/>
          <w:color w:val="83BEEB"/>
          <w:kern w:val="32"/>
          <w:lang w:val="fr-BE"/>
        </w:rPr>
        <w:t>Les imprévus</w:t>
      </w:r>
      <w:r>
        <w:tab/>
      </w:r>
      <w:r>
        <w:fldChar w:fldCharType="begin"/>
      </w:r>
      <w:r>
        <w:instrText xml:space="preserve"> PAGEREF _Toc256000167 \h </w:instrText>
      </w:r>
      <w:r>
        <w:fldChar w:fldCharType="separate"/>
      </w:r>
      <w:r>
        <w:t>30</w:t>
      </w:r>
      <w:r>
        <w:fldChar w:fldCharType="end"/>
      </w:r>
    </w:p>
    <w:p w14:paraId="241124E2" w14:textId="77777777" w:rsidR="00BE393D" w:rsidRDefault="004B1D21">
      <w:pPr>
        <w:pStyle w:val="TOC2"/>
        <w:rPr>
          <w:rFonts w:asciiTheme="minorHAnsi" w:hAnsiTheme="minorHAnsi"/>
        </w:rPr>
      </w:pPr>
      <w:r w:rsidRPr="00F969CF">
        <w:rPr>
          <w:rFonts w:eastAsiaTheme="majorEastAsia" w:cs="Arial"/>
          <w:color w:val="83BEEB"/>
          <w:kern w:val="32"/>
          <w:lang w:val="fr-BE"/>
        </w:rPr>
        <w:t>Que faire en cas de difficultés de paiement ?</w:t>
      </w:r>
      <w:r>
        <w:tab/>
      </w:r>
      <w:r>
        <w:fldChar w:fldCharType="begin"/>
      </w:r>
      <w:r>
        <w:instrText xml:space="preserve"> PAGEREF _Toc256000168 \h </w:instrText>
      </w:r>
      <w:r>
        <w:fldChar w:fldCharType="separate"/>
      </w:r>
      <w:r>
        <w:t>31</w:t>
      </w:r>
      <w:r>
        <w:fldChar w:fldCharType="end"/>
      </w:r>
    </w:p>
    <w:p w14:paraId="241124E3" w14:textId="77777777" w:rsidR="00BE393D" w:rsidRDefault="004B1D21">
      <w:pPr>
        <w:pStyle w:val="TOC1"/>
        <w:rPr>
          <w:rFonts w:asciiTheme="minorHAnsi" w:hAnsiTheme="minorHAnsi"/>
        </w:rPr>
      </w:pPr>
      <w:r w:rsidRPr="00BD5BFF">
        <w:rPr>
          <w:color w:val="B382C7"/>
        </w:rPr>
        <w:t>X. CONCLUSION</w:t>
      </w:r>
      <w:r>
        <w:tab/>
      </w:r>
      <w:r>
        <w:fldChar w:fldCharType="begin"/>
      </w:r>
      <w:r>
        <w:instrText xml:space="preserve"> PAGEREF _Toc256000169 \h </w:instrText>
      </w:r>
      <w:r>
        <w:fldChar w:fldCharType="separate"/>
      </w:r>
      <w:r>
        <w:t>33</w:t>
      </w:r>
      <w:r>
        <w:fldChar w:fldCharType="end"/>
      </w:r>
    </w:p>
    <w:p w14:paraId="241124E4" w14:textId="77777777" w:rsidR="00BE393D" w:rsidRPr="00FF72AF" w:rsidRDefault="004B1D21" w:rsidP="009F7283">
      <w:pPr>
        <w:pStyle w:val="TOC1"/>
        <w:rPr>
          <w:rFonts w:ascii="Verdana" w:hAnsi="Verdana"/>
          <w:noProof w:val="0"/>
          <w:lang w:val="fr-BE"/>
        </w:rPr>
      </w:pPr>
      <w:r w:rsidRPr="00FF72AF">
        <w:rPr>
          <w:rFonts w:ascii="Verdana" w:hAnsi="Verdana"/>
          <w:noProof w:val="0"/>
          <w:lang w:val="fr-BE"/>
        </w:rPr>
        <w:fldChar w:fldCharType="end"/>
      </w:r>
    </w:p>
    <w:p w14:paraId="241124E5" w14:textId="77777777" w:rsidR="00BE393D" w:rsidRPr="00FF72AF" w:rsidRDefault="004B1D21">
      <w:pPr>
        <w:spacing w:after="0" w:line="240" w:lineRule="auto"/>
        <w:jc w:val="left"/>
        <w:rPr>
          <w:rFonts w:ascii="Verdana" w:hAnsi="Verdana"/>
          <w:sz w:val="22"/>
          <w:szCs w:val="20"/>
          <w:lang w:val="fr-BE"/>
        </w:rPr>
      </w:pPr>
      <w:r w:rsidRPr="00FF72AF">
        <w:rPr>
          <w:rFonts w:ascii="Verdana" w:hAnsi="Verdana"/>
          <w:lang w:val="fr-BE"/>
        </w:rPr>
        <w:br w:type="page"/>
      </w:r>
    </w:p>
    <w:p w14:paraId="241124E6" w14:textId="77777777" w:rsidR="00BE393D" w:rsidRPr="00B84F48" w:rsidRDefault="004B1D21" w:rsidP="00EB131D">
      <w:pPr>
        <w:pStyle w:val="Heading1"/>
        <w:keepLines/>
        <w:spacing w:before="480" w:after="0" w:line="276" w:lineRule="auto"/>
        <w:ind w:left="0"/>
        <w:contextualSpacing/>
        <w:rPr>
          <w:rFonts w:ascii="Arial" w:hAnsi="Arial"/>
          <w:color w:val="B382C7"/>
          <w:sz w:val="44"/>
          <w:szCs w:val="44"/>
          <w:lang w:val="fr-BE"/>
        </w:rPr>
      </w:pPr>
      <w:bookmarkStart w:id="5" w:name="_Toc256000120"/>
      <w:bookmarkStart w:id="6" w:name="_Toc256000078"/>
      <w:bookmarkStart w:id="7" w:name="_Toc256000036"/>
      <w:bookmarkStart w:id="8" w:name="_Toc256000001"/>
      <w:bookmarkStart w:id="9" w:name="_Toc358104959"/>
      <w:r w:rsidRPr="00B84F48">
        <w:rPr>
          <w:rFonts w:ascii="Arial" w:hAnsi="Arial"/>
          <w:color w:val="B382C7"/>
          <w:sz w:val="44"/>
          <w:szCs w:val="44"/>
          <w:lang w:val="fr-BE"/>
        </w:rPr>
        <w:lastRenderedPageBreak/>
        <w:t>Pourquoi ce guide ?</w:t>
      </w:r>
      <w:bookmarkEnd w:id="5"/>
      <w:bookmarkEnd w:id="6"/>
      <w:bookmarkEnd w:id="7"/>
      <w:bookmarkEnd w:id="8"/>
      <w:bookmarkEnd w:id="9"/>
    </w:p>
    <w:p w14:paraId="241124E7" w14:textId="77777777" w:rsidR="00BE393D" w:rsidRPr="00FF72AF" w:rsidRDefault="00BE393D" w:rsidP="009F7283">
      <w:pPr>
        <w:spacing w:line="280" w:lineRule="atLeast"/>
        <w:rPr>
          <w:rFonts w:ascii="Verdana" w:hAnsi="Verdana"/>
          <w:lang w:val="fr-BE"/>
        </w:rPr>
      </w:pPr>
    </w:p>
    <w:p w14:paraId="241124E8" w14:textId="77777777" w:rsidR="00BE393D" w:rsidRPr="00FF72AF" w:rsidRDefault="00BE393D" w:rsidP="009F7283">
      <w:pPr>
        <w:spacing w:line="280" w:lineRule="atLeast"/>
        <w:rPr>
          <w:rFonts w:ascii="Verdana" w:hAnsi="Verdana"/>
          <w:lang w:val="fr-BE"/>
        </w:rPr>
      </w:pPr>
    </w:p>
    <w:p w14:paraId="241124E9" w14:textId="77777777" w:rsidR="00BE393D" w:rsidRPr="00FF72AF" w:rsidRDefault="004B1D21" w:rsidP="009F7283">
      <w:pPr>
        <w:spacing w:line="280" w:lineRule="atLeast"/>
        <w:jc w:val="center"/>
        <w:rPr>
          <w:rFonts w:ascii="Verdana" w:hAnsi="Verdana"/>
          <w:lang w:val="fr-BE"/>
        </w:rPr>
      </w:pPr>
      <w:r w:rsidRPr="00FF72AF">
        <w:rPr>
          <w:rFonts w:ascii="Verdana" w:hAnsi="Verdana"/>
          <w:noProof/>
          <w:lang w:val="fr-BE" w:eastAsia="fr-BE"/>
        </w:rPr>
        <w:drawing>
          <wp:inline distT="0" distB="0" distL="0" distR="0" wp14:anchorId="24112732" wp14:editId="24112733">
            <wp:extent cx="2736850" cy="3219450"/>
            <wp:effectExtent l="19050" t="0" r="6350" b="0"/>
            <wp:docPr id="13" name="Picture 13" descr="credit00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dit00_tiny"/>
                    <pic:cNvPicPr>
                      <a:picLocks noChangeAspect="1" noChangeArrowheads="1"/>
                    </pic:cNvPicPr>
                  </pic:nvPicPr>
                  <pic:blipFill>
                    <a:blip r:embed="rId14" cstate="print"/>
                    <a:stretch>
                      <a:fillRect/>
                    </a:stretch>
                  </pic:blipFill>
                  <pic:spPr bwMode="auto">
                    <a:xfrm>
                      <a:off x="0" y="0"/>
                      <a:ext cx="2736850" cy="3219450"/>
                    </a:xfrm>
                    <a:prstGeom prst="rect">
                      <a:avLst/>
                    </a:prstGeom>
                    <a:noFill/>
                    <a:ln w="9525">
                      <a:noFill/>
                      <a:miter lim="800000"/>
                      <a:headEnd/>
                      <a:tailEnd/>
                    </a:ln>
                  </pic:spPr>
                </pic:pic>
              </a:graphicData>
            </a:graphic>
          </wp:inline>
        </w:drawing>
      </w:r>
    </w:p>
    <w:p w14:paraId="241124EA" w14:textId="77777777" w:rsidR="00BE393D" w:rsidRPr="00FF72AF" w:rsidRDefault="00BE393D" w:rsidP="00DD0EAC">
      <w:pPr>
        <w:spacing w:after="0" w:line="280" w:lineRule="atLeast"/>
        <w:rPr>
          <w:rFonts w:ascii="Verdana" w:hAnsi="Verdana"/>
          <w:lang w:val="fr-BE"/>
        </w:rPr>
      </w:pPr>
    </w:p>
    <w:p w14:paraId="241124EB"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fait partie de notre cadre de vie et nous permet de pouvoir acquérir notre habitation avant nos premiers cheveux blancs. Il nous donne aussi la possibilité de bénéficier, lorsque nous en avons le plus besoin, de tout ce qui accompagne nécessairement notre vie active : la voiture, (ou même les deux voitures lorsque nous sommes deux à travailler et qu'il faut entre autres conduire les enfants à l'école et à leurs diverses activités), l'ordinateur domestique, un mobilier et un équipement ménager confortables, etc….</w:t>
      </w:r>
    </w:p>
    <w:p w14:paraId="241124EC" w14:textId="77777777" w:rsidR="00BE393D" w:rsidRPr="00FF72AF" w:rsidRDefault="00BE393D" w:rsidP="00DD0EAC">
      <w:pPr>
        <w:spacing w:after="0" w:line="280" w:lineRule="atLeast"/>
        <w:rPr>
          <w:rFonts w:ascii="Verdana" w:hAnsi="Verdana"/>
          <w:lang w:val="fr-BE"/>
        </w:rPr>
      </w:pPr>
    </w:p>
    <w:p w14:paraId="241124ED"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De même, des événements familiaux occasionnels, tels que communion ou mariage des enfants, ainsi que les fluctuations du budget familial, sont autant de raisons de souscrire un crédit.</w:t>
      </w:r>
    </w:p>
    <w:p w14:paraId="241124EE" w14:textId="77777777" w:rsidR="00BE393D" w:rsidRPr="00FF72AF" w:rsidRDefault="00BE393D" w:rsidP="00DD0EAC">
      <w:pPr>
        <w:spacing w:after="0" w:line="280" w:lineRule="atLeast"/>
        <w:rPr>
          <w:rFonts w:ascii="Verdana" w:hAnsi="Verdana"/>
          <w:lang w:val="fr-BE"/>
        </w:rPr>
      </w:pPr>
    </w:p>
    <w:p w14:paraId="241124EF"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financement de l'habitation, c'est le domaine du crédit hypothécaire. Les autres financements ou prêts relèvent du crédit à la consommation.</w:t>
      </w:r>
    </w:p>
    <w:p w14:paraId="241124F0" w14:textId="77777777" w:rsidR="00BE393D" w:rsidRPr="00FF72AF" w:rsidRDefault="00BE393D" w:rsidP="00DD0EAC">
      <w:pPr>
        <w:spacing w:after="0" w:line="280" w:lineRule="atLeast"/>
        <w:rPr>
          <w:rFonts w:ascii="Verdana" w:hAnsi="Verdana"/>
          <w:lang w:val="fr-BE"/>
        </w:rPr>
      </w:pPr>
    </w:p>
    <w:p w14:paraId="241124F1"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Celui-ci joue un double rôle économique et social. Il fait tourner l'économie nationale et permet à tous l’accès au confort.</w:t>
      </w:r>
    </w:p>
    <w:p w14:paraId="241124F2" w14:textId="77777777" w:rsidR="00BE393D" w:rsidRPr="00FF72AF" w:rsidRDefault="00BE393D" w:rsidP="00DD0EAC">
      <w:pPr>
        <w:spacing w:after="0" w:line="280" w:lineRule="atLeast"/>
        <w:rPr>
          <w:rFonts w:ascii="Verdana" w:hAnsi="Verdana"/>
          <w:lang w:val="fr-BE"/>
        </w:rPr>
      </w:pPr>
    </w:p>
    <w:p w14:paraId="241124F3"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lastRenderedPageBreak/>
        <w:t>Mais pour que le jeu se joue correctement et sans débordement, des règles s'imposent à chacun des acteurs : prêteurs, intermédiaires et consommateurs, en fonction de leurs responsabilités respectives.</w:t>
      </w:r>
    </w:p>
    <w:p w14:paraId="241124F4" w14:textId="77777777" w:rsidR="00BE393D" w:rsidRPr="00FF72AF" w:rsidRDefault="00BE393D" w:rsidP="00DD0EAC">
      <w:pPr>
        <w:spacing w:after="0" w:line="280" w:lineRule="atLeast"/>
        <w:rPr>
          <w:rFonts w:ascii="Verdana" w:hAnsi="Verdana"/>
          <w:lang w:val="fr-BE"/>
        </w:rPr>
      </w:pPr>
    </w:p>
    <w:p w14:paraId="241124F5"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Ces règles sont en grande partie élaborées par les pouvoirs publics et, comme nous vivons en démocratie, cela se fait en concertation avec les milieux professionnels et les organes représentatifs des consommateurs.</w:t>
      </w:r>
    </w:p>
    <w:p w14:paraId="241124F6" w14:textId="77777777" w:rsidR="00BE393D" w:rsidRPr="00FF72AF" w:rsidRDefault="00BE393D" w:rsidP="00DD0EAC">
      <w:pPr>
        <w:spacing w:after="0" w:line="280" w:lineRule="atLeast"/>
        <w:rPr>
          <w:rFonts w:ascii="Verdana" w:hAnsi="Verdana"/>
          <w:lang w:val="fr-BE"/>
        </w:rPr>
      </w:pPr>
    </w:p>
    <w:p w14:paraId="241124F7"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En outre, les milieux professionnels s'imposent le respect de règles de bonne conduite.</w:t>
      </w:r>
    </w:p>
    <w:p w14:paraId="241124F8" w14:textId="77777777" w:rsidR="00BE393D" w:rsidRPr="00FF72AF" w:rsidRDefault="00BE393D" w:rsidP="00DD0EAC">
      <w:pPr>
        <w:spacing w:after="0" w:line="280" w:lineRule="atLeast"/>
        <w:rPr>
          <w:rFonts w:ascii="Verdana" w:hAnsi="Verdana"/>
          <w:lang w:val="fr-BE"/>
        </w:rPr>
      </w:pPr>
    </w:p>
    <w:p w14:paraId="241124F9"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Personne n'est jamais entièrement satisfait du résultat, mais chacun accepte la règle du jeu de la concertation et du compromis et ce, dans le souci d'aller de l'avant.</w:t>
      </w:r>
    </w:p>
    <w:p w14:paraId="241124FA" w14:textId="77777777" w:rsidR="00BE393D" w:rsidRPr="00FF72AF" w:rsidRDefault="00BE393D" w:rsidP="00DD0EAC">
      <w:pPr>
        <w:spacing w:after="0" w:line="280" w:lineRule="atLeast"/>
        <w:rPr>
          <w:rFonts w:ascii="Verdana" w:hAnsi="Verdana"/>
          <w:lang w:val="fr-BE"/>
        </w:rPr>
      </w:pPr>
    </w:p>
    <w:p w14:paraId="241124FB"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Nous n'allons pas vous expliquer ici le détail de toutes les lois et de tous les arrêtés réglementant le crédit à la consommation en Belgique. Cela a déjà fait l'objet de brochures fort bien faites, élaborées notamment par le Service Public Fédéral Economie (anciennement Ministère des Affaires économiques) et par l'Observatoire du Crédit et de l'Endettement.</w:t>
      </w:r>
    </w:p>
    <w:p w14:paraId="241124FC" w14:textId="77777777" w:rsidR="00BE393D" w:rsidRPr="00FF72AF" w:rsidRDefault="00BE393D" w:rsidP="00DD0EAC">
      <w:pPr>
        <w:spacing w:after="0" w:line="280" w:lineRule="atLeast"/>
        <w:rPr>
          <w:rFonts w:ascii="Verdana" w:hAnsi="Verdana"/>
          <w:lang w:val="fr-BE"/>
        </w:rPr>
      </w:pPr>
    </w:p>
    <w:p w14:paraId="241124FD"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rôle de ce guide, que nous avons voulu convivial, actif et aisément compréhensible, est d'attirer votre attention, en quelques rubriques, sur les principales caractéristiques du crédit à la consommation et surtout de vous rappeler les conseils de prudence à respecter lorsque l’on a recours au crédit.</w:t>
      </w:r>
    </w:p>
    <w:p w14:paraId="241124FE" w14:textId="77777777" w:rsidR="00BE393D" w:rsidRPr="00FF72AF" w:rsidRDefault="00BE393D" w:rsidP="00DD0EAC">
      <w:pPr>
        <w:spacing w:after="0" w:line="280" w:lineRule="atLeast"/>
        <w:rPr>
          <w:rFonts w:ascii="Verdana" w:hAnsi="Verdana"/>
          <w:lang w:val="fr-BE"/>
        </w:rPr>
      </w:pPr>
    </w:p>
    <w:p w14:paraId="241124FF"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Nous essayerons ainsi de répondre aux grandes questions suivantes :</w:t>
      </w:r>
    </w:p>
    <w:p w14:paraId="24112500" w14:textId="77777777" w:rsidR="00BE393D" w:rsidRPr="00FF72AF" w:rsidRDefault="00BE393D" w:rsidP="00DD0EAC">
      <w:pPr>
        <w:spacing w:after="0" w:line="280" w:lineRule="atLeast"/>
        <w:rPr>
          <w:rFonts w:ascii="Verdana" w:hAnsi="Verdana"/>
          <w:lang w:val="fr-BE"/>
        </w:rPr>
      </w:pPr>
    </w:p>
    <w:p w14:paraId="24112501" w14:textId="77777777" w:rsidR="00BE393D" w:rsidRPr="00FF72AF" w:rsidRDefault="004B1D21" w:rsidP="00DD0EAC">
      <w:pPr>
        <w:spacing w:after="0" w:line="280" w:lineRule="atLeast"/>
        <w:outlineLvl w:val="0"/>
        <w:rPr>
          <w:rFonts w:ascii="Verdana" w:hAnsi="Verdana"/>
          <w:lang w:val="fr-BE"/>
        </w:rPr>
      </w:pPr>
      <w:r w:rsidRPr="00FF72AF">
        <w:rPr>
          <w:rFonts w:ascii="Verdana" w:hAnsi="Verdana"/>
          <w:lang w:val="fr-BE"/>
        </w:rPr>
        <w:t>Quel est le rôle du crédit ?</w:t>
      </w:r>
    </w:p>
    <w:p w14:paraId="24112502"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pour quoi ?</w:t>
      </w:r>
    </w:p>
    <w:p w14:paraId="24112503"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pour qui ?</w:t>
      </w:r>
    </w:p>
    <w:p w14:paraId="24112504"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par qui et par quels canaux ?</w:t>
      </w:r>
    </w:p>
    <w:p w14:paraId="24112505"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comment ?</w:t>
      </w:r>
    </w:p>
    <w:p w14:paraId="24112506"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à quelles conditions ?</w:t>
      </w:r>
    </w:p>
    <w:p w14:paraId="24112507"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à quel coût ?</w:t>
      </w:r>
    </w:p>
    <w:p w14:paraId="24112508"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Comment le consommateur est-il protégé ?</w:t>
      </w:r>
    </w:p>
    <w:p w14:paraId="24112509"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Comment se déroule la vie d'un crédit ?</w:t>
      </w:r>
    </w:p>
    <w:p w14:paraId="2411250A" w14:textId="77777777" w:rsidR="00BE393D" w:rsidRPr="00FF72AF" w:rsidRDefault="00BE393D" w:rsidP="00DD0EAC">
      <w:pPr>
        <w:spacing w:after="0" w:line="280" w:lineRule="atLeast"/>
        <w:rPr>
          <w:rFonts w:ascii="Verdana" w:hAnsi="Verdana"/>
          <w:lang w:val="fr-BE"/>
        </w:rPr>
      </w:pPr>
    </w:p>
    <w:p w14:paraId="2411250B"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Nous tenterons également de vous aider à mettre de l'ordre et de la clarté dans la gestion du budget ménager, afin de vous permettre d'envisager le recours au crédit en pleine connaissance de cause.</w:t>
      </w:r>
    </w:p>
    <w:p w14:paraId="2411250C" w14:textId="77777777" w:rsidR="00BE393D" w:rsidRPr="00FF72AF" w:rsidRDefault="00BE393D" w:rsidP="00DD0EAC">
      <w:pPr>
        <w:spacing w:after="0" w:line="280" w:lineRule="atLeast"/>
        <w:rPr>
          <w:rFonts w:ascii="Verdana" w:hAnsi="Verdana"/>
          <w:lang w:val="fr-BE"/>
        </w:rPr>
      </w:pPr>
    </w:p>
    <w:p w14:paraId="2411250D"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Découvrir ce guide ne vous prendra que quelques minutes. Revenez-y plus tard si vous le désirez et attardez-vous sur le Tableau budgétai</w:t>
      </w:r>
      <w:r>
        <w:rPr>
          <w:rFonts w:ascii="Verdana" w:hAnsi="Verdana"/>
          <w:lang w:val="fr-BE"/>
        </w:rPr>
        <w:t>r</w:t>
      </w:r>
      <w:r w:rsidRPr="00FF72AF">
        <w:rPr>
          <w:rFonts w:ascii="Verdana" w:hAnsi="Verdana"/>
          <w:lang w:val="fr-BE"/>
        </w:rPr>
        <w:t>e interactif.</w:t>
      </w:r>
    </w:p>
    <w:p w14:paraId="2411250E" w14:textId="77777777" w:rsidR="00BE393D" w:rsidRPr="00FF72AF" w:rsidRDefault="00BE393D" w:rsidP="00DD0EAC">
      <w:pPr>
        <w:spacing w:after="0" w:line="280" w:lineRule="atLeast"/>
        <w:rPr>
          <w:rFonts w:ascii="Verdana" w:hAnsi="Verdana"/>
          <w:lang w:val="fr-BE"/>
        </w:rPr>
      </w:pPr>
    </w:p>
    <w:p w14:paraId="2411250F" w14:textId="27950185" w:rsidR="00BE393D" w:rsidRPr="00FF72AF" w:rsidRDefault="004B1D21" w:rsidP="00DD0EAC">
      <w:pPr>
        <w:spacing w:after="0" w:line="280" w:lineRule="atLeast"/>
        <w:outlineLvl w:val="0"/>
        <w:rPr>
          <w:rFonts w:ascii="Verdana" w:hAnsi="Verdana"/>
          <w:lang w:val="fr-BE"/>
        </w:rPr>
      </w:pPr>
      <w:r w:rsidRPr="253DF9AE">
        <w:rPr>
          <w:rFonts w:ascii="Verdana" w:hAnsi="Verdana"/>
          <w:lang w:val="fr-BE"/>
        </w:rPr>
        <w:t>Nous vous souhaitons un</w:t>
      </w:r>
      <w:r w:rsidR="78B4E10B" w:rsidRPr="253DF9AE">
        <w:rPr>
          <w:rFonts w:ascii="Verdana" w:hAnsi="Verdana"/>
          <w:lang w:val="fr-BE"/>
        </w:rPr>
        <w:t>e</w:t>
      </w:r>
      <w:r w:rsidRPr="253DF9AE">
        <w:rPr>
          <w:rFonts w:ascii="Verdana" w:hAnsi="Verdana"/>
          <w:lang w:val="fr-BE"/>
        </w:rPr>
        <w:t xml:space="preserve"> excellent</w:t>
      </w:r>
      <w:r w:rsidR="55DB3E30" w:rsidRPr="253DF9AE">
        <w:rPr>
          <w:rFonts w:ascii="Verdana" w:hAnsi="Verdana"/>
          <w:lang w:val="fr-BE"/>
        </w:rPr>
        <w:t xml:space="preserve">e lecture </w:t>
      </w:r>
      <w:r w:rsidRPr="253DF9AE">
        <w:rPr>
          <w:rFonts w:ascii="Verdana" w:hAnsi="Verdana"/>
          <w:lang w:val="fr-BE"/>
        </w:rPr>
        <w:t>!</w:t>
      </w:r>
    </w:p>
    <w:p w14:paraId="24112510" w14:textId="77777777" w:rsidR="00BE393D" w:rsidRPr="00F969CF" w:rsidRDefault="004B1D21" w:rsidP="00EB131D">
      <w:pPr>
        <w:pStyle w:val="Heading1"/>
        <w:keepLines/>
        <w:spacing w:before="480" w:after="0" w:line="276" w:lineRule="auto"/>
        <w:ind w:left="0"/>
        <w:contextualSpacing/>
        <w:rPr>
          <w:rFonts w:ascii="Arial" w:hAnsi="Arial"/>
          <w:color w:val="B382C7"/>
          <w:sz w:val="36"/>
          <w:szCs w:val="36"/>
          <w:lang w:val="fr-BE"/>
        </w:rPr>
      </w:pPr>
      <w:bookmarkStart w:id="10" w:name="_Toc256000128"/>
      <w:bookmarkStart w:id="11" w:name="_Toc256000086"/>
      <w:bookmarkStart w:id="12" w:name="_Toc256000044"/>
      <w:bookmarkStart w:id="13" w:name="_Toc256000002"/>
      <w:bookmarkStart w:id="14" w:name="_Toc358104960"/>
      <w:r w:rsidRPr="00F969CF">
        <w:rPr>
          <w:rFonts w:ascii="Arial" w:hAnsi="Arial"/>
          <w:color w:val="B382C7"/>
          <w:sz w:val="36"/>
          <w:szCs w:val="36"/>
          <w:lang w:val="fr-BE"/>
        </w:rPr>
        <w:lastRenderedPageBreak/>
        <w:t>I. LE ROLE DU CREDIT</w:t>
      </w:r>
      <w:bookmarkEnd w:id="10"/>
      <w:bookmarkEnd w:id="11"/>
      <w:bookmarkEnd w:id="12"/>
      <w:bookmarkEnd w:id="13"/>
      <w:bookmarkEnd w:id="14"/>
    </w:p>
    <w:p w14:paraId="24112511" w14:textId="77777777" w:rsidR="00BE393D" w:rsidRDefault="00BE393D" w:rsidP="00DD0EAC">
      <w:pPr>
        <w:spacing w:after="0" w:line="280" w:lineRule="atLeast"/>
        <w:rPr>
          <w:rFonts w:ascii="Verdana" w:hAnsi="Verdana"/>
          <w:lang w:val="fr-BE"/>
        </w:rPr>
      </w:pPr>
    </w:p>
    <w:p w14:paraId="24112512" w14:textId="564AF043" w:rsidR="00BE393D" w:rsidRPr="00FF72AF" w:rsidRDefault="004B1D21" w:rsidP="00DD0EAC">
      <w:pPr>
        <w:spacing w:after="0" w:line="280" w:lineRule="atLeast"/>
        <w:rPr>
          <w:rFonts w:ascii="Verdana" w:hAnsi="Verdana"/>
          <w:lang w:val="fr-BE"/>
        </w:rPr>
      </w:pPr>
      <w:r w:rsidRPr="692457DB">
        <w:rPr>
          <w:rFonts w:ascii="Verdana" w:hAnsi="Verdana"/>
          <w:lang w:val="fr-BE"/>
        </w:rPr>
        <w:t>Fin 20</w:t>
      </w:r>
      <w:r w:rsidR="7D5D3696" w:rsidRPr="692457DB">
        <w:rPr>
          <w:rFonts w:ascii="Verdana" w:hAnsi="Verdana"/>
          <w:lang w:val="fr-BE"/>
        </w:rPr>
        <w:t>23</w:t>
      </w:r>
      <w:r w:rsidRPr="692457DB">
        <w:rPr>
          <w:rFonts w:ascii="Verdana" w:hAnsi="Verdana"/>
          <w:lang w:val="fr-BE"/>
        </w:rPr>
        <w:t xml:space="preserve">, on dénombrait en Belgique quelques </w:t>
      </w:r>
      <w:r w:rsidR="280E7C28" w:rsidRPr="692457DB">
        <w:rPr>
          <w:rFonts w:ascii="Verdana" w:hAnsi="Verdana"/>
          <w:b/>
          <w:bCs/>
          <w:lang w:val="fr-BE"/>
        </w:rPr>
        <w:t>6</w:t>
      </w:r>
      <w:r w:rsidRPr="692457DB">
        <w:rPr>
          <w:rFonts w:ascii="Verdana" w:hAnsi="Verdana"/>
          <w:b/>
          <w:bCs/>
          <w:lang w:val="fr-BE"/>
        </w:rPr>
        <w:t>,</w:t>
      </w:r>
      <w:r w:rsidR="19A58A15" w:rsidRPr="692457DB">
        <w:rPr>
          <w:rFonts w:ascii="Verdana" w:hAnsi="Verdana"/>
          <w:b/>
          <w:bCs/>
          <w:lang w:val="fr-BE"/>
        </w:rPr>
        <w:t>7</w:t>
      </w:r>
      <w:r w:rsidRPr="692457DB">
        <w:rPr>
          <w:rFonts w:ascii="Verdana" w:hAnsi="Verdana"/>
          <w:b/>
          <w:bCs/>
          <w:lang w:val="fr-BE"/>
        </w:rPr>
        <w:t xml:space="preserve"> millions de contrats de crédit à la consommation</w:t>
      </w:r>
      <w:r w:rsidRPr="692457DB">
        <w:rPr>
          <w:rFonts w:ascii="Verdana" w:hAnsi="Verdana"/>
          <w:lang w:val="fr-BE"/>
        </w:rPr>
        <w:t>, c’est-à-dire de contrats destinés à un usage privé (en excluant les crédits hypothécaires). C'est dire l'importance du crédit à la consommation</w:t>
      </w:r>
      <w:r w:rsidRPr="692457DB">
        <w:rPr>
          <w:rFonts w:ascii="Verdana" w:hAnsi="Verdana"/>
          <w:b/>
          <w:bCs/>
          <w:i/>
          <w:iCs/>
          <w:lang w:val="fr-BE"/>
        </w:rPr>
        <w:t xml:space="preserve"> </w:t>
      </w:r>
      <w:r w:rsidRPr="692457DB">
        <w:rPr>
          <w:rFonts w:ascii="Verdana" w:hAnsi="Verdana"/>
          <w:lang w:val="fr-BE"/>
        </w:rPr>
        <w:t>dans la vie de tous les jours.</w:t>
      </w:r>
    </w:p>
    <w:p w14:paraId="24112513" w14:textId="77777777" w:rsidR="00BE393D" w:rsidRPr="00FF72AF" w:rsidRDefault="00BE393D" w:rsidP="00DD0EAC">
      <w:pPr>
        <w:spacing w:after="0" w:line="280" w:lineRule="atLeast"/>
        <w:rPr>
          <w:rFonts w:ascii="Verdana" w:hAnsi="Verdana"/>
          <w:lang w:val="fr-BE"/>
        </w:rPr>
      </w:pPr>
    </w:p>
    <w:p w14:paraId="24112514" w14:textId="06E78206" w:rsidR="00BE393D" w:rsidRPr="00FF72AF" w:rsidRDefault="004B1D21" w:rsidP="00DD0EAC">
      <w:pPr>
        <w:spacing w:after="0" w:line="280" w:lineRule="atLeast"/>
        <w:rPr>
          <w:rFonts w:ascii="Verdana" w:hAnsi="Verdana"/>
          <w:lang w:val="fr-BE"/>
        </w:rPr>
      </w:pPr>
      <w:r w:rsidRPr="253DF9AE">
        <w:rPr>
          <w:rFonts w:ascii="Verdana" w:hAnsi="Verdana"/>
          <w:lang w:val="fr-BE"/>
        </w:rPr>
        <w:t xml:space="preserve">Rouage essentiel de toute </w:t>
      </w:r>
      <w:r w:rsidR="0F5158BC" w:rsidRPr="253DF9AE">
        <w:rPr>
          <w:rFonts w:ascii="Verdana" w:hAnsi="Verdana"/>
          <w:lang w:val="fr-BE"/>
        </w:rPr>
        <w:t>l’</w:t>
      </w:r>
      <w:r w:rsidRPr="253DF9AE">
        <w:rPr>
          <w:rFonts w:ascii="Verdana" w:hAnsi="Verdana"/>
          <w:lang w:val="fr-BE"/>
        </w:rPr>
        <w:t>économie, il joue également un rôle social positif non négligeable. Le consommateur peut en tirer des bénéfices.</w:t>
      </w:r>
    </w:p>
    <w:p w14:paraId="24112515" w14:textId="77777777" w:rsidR="00BE393D" w:rsidRPr="00FF72AF" w:rsidRDefault="00BE393D" w:rsidP="00DD0EAC">
      <w:pPr>
        <w:spacing w:after="0" w:line="280" w:lineRule="atLeast"/>
        <w:rPr>
          <w:rFonts w:ascii="Verdana" w:hAnsi="Verdana"/>
          <w:lang w:val="fr-BE"/>
        </w:rPr>
      </w:pPr>
    </w:p>
    <w:p w14:paraId="24112516"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15" w:name="_Toc256000129"/>
      <w:bookmarkStart w:id="16" w:name="_Toc256000087"/>
      <w:bookmarkStart w:id="17" w:name="_Toc256000045"/>
      <w:bookmarkStart w:id="18" w:name="_Toc256000003"/>
      <w:bookmarkStart w:id="19" w:name="_Toc358104961"/>
      <w:r w:rsidRPr="00F969CF">
        <w:rPr>
          <w:rFonts w:ascii="Arial" w:eastAsiaTheme="majorEastAsia" w:hAnsi="Arial" w:cs="Arial"/>
          <w:iCs w:val="0"/>
          <w:color w:val="83BEEB"/>
          <w:kern w:val="32"/>
          <w:sz w:val="28"/>
          <w:szCs w:val="32"/>
          <w:lang w:val="fr-BE"/>
        </w:rPr>
        <w:t>Le point de vue du consommateur</w:t>
      </w:r>
      <w:bookmarkEnd w:id="15"/>
      <w:bookmarkEnd w:id="16"/>
      <w:bookmarkEnd w:id="17"/>
      <w:bookmarkEnd w:id="18"/>
      <w:bookmarkEnd w:id="19"/>
    </w:p>
    <w:p w14:paraId="24112517" w14:textId="77777777" w:rsidR="00BE393D" w:rsidRPr="00FF72AF" w:rsidRDefault="00BE393D" w:rsidP="00DD0EAC">
      <w:pPr>
        <w:spacing w:after="0" w:line="280" w:lineRule="atLeast"/>
        <w:rPr>
          <w:rFonts w:ascii="Verdana" w:hAnsi="Verdana"/>
          <w:lang w:val="fr-BE"/>
        </w:rPr>
      </w:pPr>
    </w:p>
    <w:p w14:paraId="24112518" w14:textId="77777777" w:rsidR="00BE393D" w:rsidRPr="00FF72AF" w:rsidRDefault="004B1D21" w:rsidP="00DD0EAC">
      <w:pPr>
        <w:spacing w:after="0" w:line="280" w:lineRule="atLeast"/>
        <w:outlineLvl w:val="0"/>
        <w:rPr>
          <w:rFonts w:ascii="Verdana" w:hAnsi="Verdana"/>
          <w:lang w:val="fr-BE"/>
        </w:rPr>
      </w:pPr>
      <w:r w:rsidRPr="00FF72AF">
        <w:rPr>
          <w:rFonts w:ascii="Verdana" w:hAnsi="Verdana"/>
          <w:lang w:val="fr-BE"/>
        </w:rPr>
        <w:t>En tant que consommateur, le crédit vous sert d’outil.</w:t>
      </w:r>
    </w:p>
    <w:p w14:paraId="24112519" w14:textId="77777777" w:rsidR="00BE393D" w:rsidRPr="00FF72AF" w:rsidRDefault="00BE393D" w:rsidP="00DD0EAC">
      <w:pPr>
        <w:spacing w:after="0" w:line="280" w:lineRule="atLeast"/>
        <w:rPr>
          <w:rFonts w:ascii="Verdana" w:hAnsi="Verdana"/>
          <w:lang w:val="fr-BE"/>
        </w:rPr>
      </w:pPr>
    </w:p>
    <w:p w14:paraId="2411251A"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Selon la forme qu'il va prendre, il vous permettra soit de gérer votre budget de manière plus souple (on peut penser par exemple aux besoins d'argent ponctuels liés à des événements comme une communion, un mariage), soit de dissocier un achat de son paiement (qu'il s'agisse d'un bien comme un réfrigérateur, une cuisine équipée, une voiture, ou d'un service).</w:t>
      </w:r>
    </w:p>
    <w:p w14:paraId="2411251B" w14:textId="77777777" w:rsidR="00BE393D" w:rsidRPr="00FF72AF" w:rsidRDefault="00BE393D" w:rsidP="00DD0EAC">
      <w:pPr>
        <w:spacing w:after="0" w:line="280" w:lineRule="atLeast"/>
        <w:rPr>
          <w:rFonts w:ascii="Verdana" w:hAnsi="Verdana"/>
          <w:lang w:val="fr-BE"/>
        </w:rPr>
      </w:pPr>
    </w:p>
    <w:p w14:paraId="2411251C"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Sans le crédit, dans le premier cas, vous pourriez être confronté à des problèmes mensuels de trésorerie, tandis que dans le second vous vous verriez obligé d'épargner l'intégralité du montant nécessaire à vos projets avant de les réaliser... au risque de devoir parfois y renoncer !</w:t>
      </w:r>
    </w:p>
    <w:p w14:paraId="2411251D" w14:textId="77777777" w:rsidR="00BE393D" w:rsidRPr="00FF72AF" w:rsidRDefault="00BE393D" w:rsidP="00DD0EAC">
      <w:pPr>
        <w:spacing w:after="0" w:line="280" w:lineRule="atLeast"/>
        <w:rPr>
          <w:rFonts w:ascii="Verdana" w:hAnsi="Verdana"/>
          <w:lang w:val="fr-BE"/>
        </w:rPr>
      </w:pPr>
    </w:p>
    <w:p w14:paraId="2411251E" w14:textId="77777777" w:rsidR="00BE393D" w:rsidRPr="00FF72AF" w:rsidRDefault="004B1D21" w:rsidP="00DD0EAC">
      <w:pPr>
        <w:spacing w:after="0" w:line="280" w:lineRule="atLeast"/>
        <w:rPr>
          <w:rFonts w:ascii="Verdana" w:hAnsi="Verdana"/>
          <w:lang w:val="fr-BE"/>
        </w:rPr>
      </w:pPr>
      <w:r w:rsidRPr="00FF72AF">
        <w:rPr>
          <w:rFonts w:ascii="Verdana" w:hAnsi="Verdana"/>
          <w:b/>
          <w:lang w:val="fr-BE"/>
        </w:rPr>
        <w:t>Attention! En aucun cas le crédit ne peut être considéré comme un complément de ressources pour l'emprunteur. Par définition, le crédit est une opération de prêt d'argent avec intérêt. S’engager dans un crédit doit être un acte réfléchi et mieux vaut l’éviter si vous n’êtes pas sûr de pouvoir rembourser, a fortiori si vous avez déjà des retards de paiement ou un budget structurellement trop étroit</w:t>
      </w:r>
      <w:r w:rsidRPr="00FF72AF">
        <w:rPr>
          <w:rFonts w:ascii="Verdana" w:hAnsi="Verdana"/>
          <w:lang w:val="fr-BE"/>
        </w:rPr>
        <w:t>.</w:t>
      </w:r>
    </w:p>
    <w:p w14:paraId="2411251F" w14:textId="77777777" w:rsidR="00BE393D" w:rsidRPr="00FF72AF" w:rsidRDefault="00BE393D" w:rsidP="00DD0EAC">
      <w:pPr>
        <w:spacing w:after="0" w:line="280" w:lineRule="atLeast"/>
        <w:rPr>
          <w:rFonts w:ascii="Verdana" w:hAnsi="Verdana"/>
          <w:lang w:val="fr-BE"/>
        </w:rPr>
      </w:pPr>
    </w:p>
    <w:p w14:paraId="24112520"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20" w:name="_Toc256000130"/>
      <w:bookmarkStart w:id="21" w:name="_Toc256000088"/>
      <w:bookmarkStart w:id="22" w:name="_Toc256000046"/>
      <w:bookmarkStart w:id="23" w:name="_Toc256000004"/>
      <w:bookmarkStart w:id="24" w:name="_Toc358104962"/>
      <w:r w:rsidRPr="00F969CF">
        <w:rPr>
          <w:rFonts w:ascii="Arial" w:eastAsiaTheme="majorEastAsia" w:hAnsi="Arial" w:cs="Arial"/>
          <w:iCs w:val="0"/>
          <w:color w:val="83BEEB"/>
          <w:kern w:val="32"/>
          <w:sz w:val="28"/>
          <w:szCs w:val="32"/>
          <w:lang w:val="fr-BE"/>
        </w:rPr>
        <w:t>Au niveau économique et social</w:t>
      </w:r>
      <w:bookmarkEnd w:id="20"/>
      <w:bookmarkEnd w:id="21"/>
      <w:bookmarkEnd w:id="22"/>
      <w:bookmarkEnd w:id="23"/>
      <w:bookmarkEnd w:id="24"/>
    </w:p>
    <w:p w14:paraId="24112521" w14:textId="77777777" w:rsidR="00BE393D" w:rsidRPr="00FF72AF" w:rsidRDefault="00BE393D" w:rsidP="00DD0EAC">
      <w:pPr>
        <w:spacing w:after="0" w:line="280" w:lineRule="atLeast"/>
        <w:rPr>
          <w:rFonts w:ascii="Verdana" w:hAnsi="Verdana"/>
          <w:lang w:val="fr-BE"/>
        </w:rPr>
      </w:pPr>
    </w:p>
    <w:p w14:paraId="24112522"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 xml:space="preserve">Dans une économie de marché, le crédit joue un rôle central. On dit en effet souvent que </w:t>
      </w:r>
      <w:r w:rsidRPr="00FF72AF">
        <w:rPr>
          <w:rFonts w:ascii="Verdana" w:hAnsi="Verdana"/>
          <w:b/>
          <w:lang w:val="fr-BE"/>
        </w:rPr>
        <w:t xml:space="preserve">le crédit est le </w:t>
      </w:r>
      <w:r w:rsidRPr="00FF72AF">
        <w:rPr>
          <w:rFonts w:ascii="Verdana" w:hAnsi="Verdana"/>
          <w:b/>
          <w:i/>
          <w:lang w:val="fr-BE"/>
        </w:rPr>
        <w:t>moteur</w:t>
      </w:r>
      <w:r w:rsidRPr="00FF72AF">
        <w:rPr>
          <w:rFonts w:ascii="Verdana" w:hAnsi="Verdana"/>
          <w:b/>
          <w:lang w:val="fr-BE"/>
        </w:rPr>
        <w:t xml:space="preserve"> de l'économie</w:t>
      </w:r>
      <w:r w:rsidRPr="00FF72AF">
        <w:rPr>
          <w:rFonts w:ascii="Verdana" w:hAnsi="Verdana"/>
          <w:lang w:val="fr-BE"/>
        </w:rPr>
        <w:t>. Pourquoi ? Parce qu'en facilitant l'accès aux biens de consommation, il permet une production de masse qui, à son tour conduit à une réduction des prix de vente... dont bénéficie en fin de compte le consommateur.</w:t>
      </w:r>
    </w:p>
    <w:p w14:paraId="24112523" w14:textId="77777777" w:rsidR="00BE393D" w:rsidRPr="00FF72AF" w:rsidRDefault="00BE393D" w:rsidP="00DD0EAC">
      <w:pPr>
        <w:spacing w:after="0" w:line="280" w:lineRule="atLeast"/>
        <w:rPr>
          <w:rFonts w:ascii="Verdana" w:hAnsi="Verdana"/>
          <w:lang w:val="fr-BE"/>
        </w:rPr>
      </w:pPr>
    </w:p>
    <w:p w14:paraId="24112524"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 accélère ainsi le cycle de vie des produits et leur accessibilité au plus grand nombre par la baisse des prix. Ainsi, même ceux qui achètent au comptant profitent sans le savoir des effets bénéfiques du crédit !</w:t>
      </w:r>
    </w:p>
    <w:p w14:paraId="24112525" w14:textId="77777777" w:rsidR="00BE393D" w:rsidRPr="00FF72AF" w:rsidRDefault="00BE393D" w:rsidP="00DD0EAC">
      <w:pPr>
        <w:spacing w:after="0" w:line="280" w:lineRule="atLeast"/>
        <w:rPr>
          <w:rFonts w:ascii="Verdana" w:hAnsi="Verdana"/>
          <w:lang w:val="fr-BE"/>
        </w:rPr>
      </w:pPr>
    </w:p>
    <w:p w14:paraId="24112526"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lastRenderedPageBreak/>
        <w:t xml:space="preserve">Par ailleurs, </w:t>
      </w:r>
      <w:r w:rsidRPr="00FF72AF">
        <w:rPr>
          <w:rFonts w:ascii="Verdana" w:hAnsi="Verdana"/>
          <w:b/>
          <w:lang w:val="fr-BE"/>
        </w:rPr>
        <w:t>le crédit est un important pourvoyeur d'emplois</w:t>
      </w:r>
      <w:r w:rsidRPr="00FF72AF">
        <w:rPr>
          <w:rFonts w:ascii="Verdana" w:hAnsi="Verdana"/>
          <w:lang w:val="fr-BE"/>
        </w:rPr>
        <w:t>. Non seulement pour le secteur financier en tant que tel, mais également indirectement pour tous les secteurs qu'il soutient (l'automobile, l'équipement ménager, le bâtiment, etc.). Le crédit, outre sa fonction économique, joue donc également un rôle social.</w:t>
      </w:r>
    </w:p>
    <w:p w14:paraId="24112527" w14:textId="77777777" w:rsidR="00BE393D" w:rsidRPr="00FF72AF" w:rsidRDefault="00BE393D" w:rsidP="00DD0EAC">
      <w:pPr>
        <w:spacing w:after="0" w:line="280" w:lineRule="atLeast"/>
        <w:rPr>
          <w:rFonts w:ascii="Verdana" w:hAnsi="Verdana"/>
          <w:lang w:val="fr-BE"/>
        </w:rPr>
      </w:pPr>
    </w:p>
    <w:p w14:paraId="24112528" w14:textId="77777777" w:rsidR="00BE393D" w:rsidRPr="00FF72AF" w:rsidRDefault="004B1D21" w:rsidP="00DD0EAC">
      <w:pPr>
        <w:spacing w:after="0" w:line="280" w:lineRule="atLeast"/>
        <w:rPr>
          <w:rFonts w:ascii="Verdana" w:hAnsi="Verdana"/>
          <w:lang w:val="fr-BE"/>
        </w:rPr>
      </w:pPr>
      <w:r w:rsidRPr="00FF72AF">
        <w:rPr>
          <w:rFonts w:ascii="Verdana" w:hAnsi="Verdana"/>
          <w:b/>
          <w:lang w:val="fr-BE"/>
        </w:rPr>
        <w:t>Nous devons toutefois vous mettre en garde contre les risques de surendettement, lequel pourrait réduire à néant ce rôle social. En effet, le crédit ne sert pas à se surendetter</w:t>
      </w:r>
      <w:r w:rsidRPr="00FF72AF">
        <w:rPr>
          <w:rFonts w:ascii="Verdana" w:hAnsi="Verdana"/>
          <w:lang w:val="fr-BE"/>
        </w:rPr>
        <w:t>.</w:t>
      </w:r>
    </w:p>
    <w:p w14:paraId="24112529" w14:textId="77777777" w:rsidR="00BE393D" w:rsidRPr="00FF72AF" w:rsidRDefault="004B1D21">
      <w:pPr>
        <w:spacing w:after="0" w:line="240" w:lineRule="auto"/>
        <w:jc w:val="left"/>
        <w:rPr>
          <w:rFonts w:ascii="Verdana" w:hAnsi="Verdana"/>
          <w:lang w:val="fr-BE"/>
        </w:rPr>
      </w:pPr>
      <w:r w:rsidRPr="00FF72AF">
        <w:rPr>
          <w:rFonts w:ascii="Verdana" w:hAnsi="Verdana"/>
          <w:lang w:val="fr-BE"/>
        </w:rPr>
        <w:br w:type="page"/>
      </w:r>
    </w:p>
    <w:p w14:paraId="2411252A" w14:textId="77777777" w:rsidR="00BE393D" w:rsidRPr="00F969CF" w:rsidRDefault="004B1D21" w:rsidP="009733F0">
      <w:pPr>
        <w:pStyle w:val="Heading1"/>
        <w:keepLines/>
        <w:spacing w:before="480" w:after="0" w:line="276" w:lineRule="auto"/>
        <w:ind w:left="0"/>
        <w:contextualSpacing/>
        <w:rPr>
          <w:rFonts w:ascii="Arial" w:hAnsi="Arial"/>
          <w:color w:val="B382C7"/>
          <w:sz w:val="36"/>
          <w:szCs w:val="36"/>
          <w:lang w:val="fr-BE"/>
        </w:rPr>
      </w:pPr>
      <w:bookmarkStart w:id="25" w:name="_Toc256000131"/>
      <w:bookmarkStart w:id="26" w:name="_Toc256000089"/>
      <w:bookmarkStart w:id="27" w:name="_Toc256000047"/>
      <w:bookmarkStart w:id="28" w:name="_Toc256000005"/>
      <w:bookmarkStart w:id="29" w:name="_Toc358104963"/>
      <w:r w:rsidRPr="00F969CF">
        <w:rPr>
          <w:rFonts w:ascii="Arial" w:hAnsi="Arial"/>
          <w:color w:val="B382C7"/>
          <w:sz w:val="36"/>
          <w:szCs w:val="36"/>
          <w:lang w:val="fr-BE"/>
        </w:rPr>
        <w:lastRenderedPageBreak/>
        <w:t>II. POURQUOI RECOURIR AU CREDIT ?</w:t>
      </w:r>
      <w:bookmarkEnd w:id="25"/>
      <w:bookmarkEnd w:id="26"/>
      <w:bookmarkEnd w:id="27"/>
      <w:bookmarkEnd w:id="28"/>
      <w:bookmarkEnd w:id="29"/>
    </w:p>
    <w:p w14:paraId="2411252B" w14:textId="77777777" w:rsidR="00BE393D" w:rsidRPr="00FF72AF" w:rsidRDefault="00BE393D" w:rsidP="009F7283">
      <w:pPr>
        <w:spacing w:line="280" w:lineRule="atLeast"/>
        <w:rPr>
          <w:rFonts w:ascii="Verdana" w:hAnsi="Verdana"/>
          <w:lang w:val="fr-BE"/>
        </w:rPr>
      </w:pPr>
    </w:p>
    <w:p w14:paraId="2411252C" w14:textId="77777777" w:rsidR="00BE393D" w:rsidRPr="00FF72AF" w:rsidRDefault="00BE393D" w:rsidP="009F7283">
      <w:pPr>
        <w:spacing w:line="280" w:lineRule="atLeast"/>
        <w:rPr>
          <w:rFonts w:ascii="Verdana" w:hAnsi="Verdana"/>
          <w:lang w:val="fr-BE"/>
        </w:rPr>
      </w:pPr>
    </w:p>
    <w:p w14:paraId="2411252D" w14:textId="77777777" w:rsidR="00BE393D" w:rsidRPr="00FF72AF" w:rsidRDefault="004B1D21" w:rsidP="009F7283">
      <w:pPr>
        <w:spacing w:line="280" w:lineRule="atLeast"/>
        <w:jc w:val="center"/>
        <w:rPr>
          <w:rFonts w:ascii="Verdana" w:hAnsi="Verdana"/>
          <w:lang w:val="fr-BE"/>
        </w:rPr>
      </w:pPr>
      <w:r w:rsidRPr="00FF72AF">
        <w:rPr>
          <w:rFonts w:ascii="Verdana" w:hAnsi="Verdana"/>
          <w:noProof/>
          <w:lang w:val="fr-BE" w:eastAsia="fr-BE"/>
        </w:rPr>
        <w:drawing>
          <wp:inline distT="0" distB="0" distL="0" distR="0" wp14:anchorId="24112734" wp14:editId="24112735">
            <wp:extent cx="3258185" cy="2936240"/>
            <wp:effectExtent l="19050" t="0" r="0" b="0"/>
            <wp:docPr id="14" name="Picture 14" descr="credit02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dit02_tiny"/>
                    <pic:cNvPicPr>
                      <a:picLocks noChangeAspect="1" noChangeArrowheads="1"/>
                    </pic:cNvPicPr>
                  </pic:nvPicPr>
                  <pic:blipFill>
                    <a:blip r:embed="rId15" cstate="print"/>
                    <a:stretch>
                      <a:fillRect/>
                    </a:stretch>
                  </pic:blipFill>
                  <pic:spPr bwMode="auto">
                    <a:xfrm>
                      <a:off x="0" y="0"/>
                      <a:ext cx="3258185" cy="2936240"/>
                    </a:xfrm>
                    <a:prstGeom prst="rect">
                      <a:avLst/>
                    </a:prstGeom>
                    <a:noFill/>
                    <a:ln w="9525">
                      <a:noFill/>
                      <a:miter lim="800000"/>
                      <a:headEnd/>
                      <a:tailEnd/>
                    </a:ln>
                  </pic:spPr>
                </pic:pic>
              </a:graphicData>
            </a:graphic>
          </wp:inline>
        </w:drawing>
      </w:r>
    </w:p>
    <w:p w14:paraId="2411252E" w14:textId="77777777" w:rsidR="00BE393D" w:rsidRPr="00FF72AF" w:rsidRDefault="00BE393D" w:rsidP="00DD0EAC">
      <w:pPr>
        <w:spacing w:after="0" w:line="280" w:lineRule="atLeast"/>
        <w:rPr>
          <w:rFonts w:ascii="Verdana" w:hAnsi="Verdana"/>
          <w:lang w:val="fr-BE"/>
        </w:rPr>
      </w:pPr>
    </w:p>
    <w:p w14:paraId="2411252F" w14:textId="77777777" w:rsidR="00BE393D" w:rsidRPr="00FF72AF" w:rsidRDefault="00BE393D" w:rsidP="00DD0EAC">
      <w:pPr>
        <w:spacing w:after="0" w:line="280" w:lineRule="atLeast"/>
        <w:rPr>
          <w:rFonts w:ascii="Verdana" w:hAnsi="Verdana"/>
          <w:lang w:val="fr-BE"/>
        </w:rPr>
      </w:pPr>
    </w:p>
    <w:p w14:paraId="24112530"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 xml:space="preserve">Vous désirez financer certains projets ? Outre puiser dans votre épargne, vous pouvez recourir au crédit. Cette dernière démarche répond généralement à des objectifs très divers, dont voici les principaux : </w:t>
      </w:r>
    </w:p>
    <w:p w14:paraId="24112531" w14:textId="77777777" w:rsidR="00BE393D" w:rsidRPr="00FF72AF" w:rsidRDefault="00BE393D" w:rsidP="00DD0EAC">
      <w:pPr>
        <w:spacing w:after="0" w:line="280" w:lineRule="atLeast"/>
        <w:rPr>
          <w:rFonts w:ascii="Verdana" w:hAnsi="Verdana"/>
          <w:lang w:val="fr-BE"/>
        </w:rPr>
      </w:pPr>
    </w:p>
    <w:p w14:paraId="24112532" w14:textId="77777777" w:rsidR="00BE393D" w:rsidRPr="00FF72AF" w:rsidRDefault="00BE393D" w:rsidP="00DD0EAC">
      <w:pPr>
        <w:spacing w:after="0" w:line="280" w:lineRule="atLeast"/>
        <w:rPr>
          <w:rFonts w:ascii="Verdana" w:hAnsi="Verdana"/>
          <w:lang w:val="fr-BE"/>
        </w:rPr>
      </w:pPr>
    </w:p>
    <w:p w14:paraId="24112533"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30" w:name="_Toc256000132"/>
      <w:bookmarkStart w:id="31" w:name="_Toc256000090"/>
      <w:bookmarkStart w:id="32" w:name="_Toc256000048"/>
      <w:bookmarkStart w:id="33" w:name="_Toc256000006"/>
      <w:bookmarkStart w:id="34" w:name="_Toc358104964"/>
      <w:r w:rsidRPr="00F969CF">
        <w:rPr>
          <w:rFonts w:ascii="Arial" w:eastAsiaTheme="majorEastAsia" w:hAnsi="Arial" w:cs="Arial"/>
          <w:iCs w:val="0"/>
          <w:color w:val="83BEEB"/>
          <w:kern w:val="32"/>
          <w:sz w:val="28"/>
          <w:szCs w:val="32"/>
          <w:lang w:val="fr-BE"/>
        </w:rPr>
        <w:t>La réalisation d'un projet concret</w:t>
      </w:r>
      <w:bookmarkEnd w:id="30"/>
      <w:bookmarkEnd w:id="31"/>
      <w:bookmarkEnd w:id="32"/>
      <w:bookmarkEnd w:id="33"/>
      <w:bookmarkEnd w:id="34"/>
    </w:p>
    <w:p w14:paraId="24112534" w14:textId="77777777" w:rsidR="00BE393D" w:rsidRPr="00FF72AF" w:rsidRDefault="00BE393D" w:rsidP="00DD0EAC">
      <w:pPr>
        <w:spacing w:after="0" w:line="280" w:lineRule="atLeast"/>
        <w:rPr>
          <w:rFonts w:ascii="Verdana" w:hAnsi="Verdana"/>
          <w:lang w:val="fr-BE"/>
        </w:rPr>
      </w:pPr>
    </w:p>
    <w:p w14:paraId="24112535"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L'achat ou l'acquisition d'un bien (voiture, ordinateur, mobilier…) ou d'un service (par exemple la réparation de la voiture, la réalisation d'un plan d'aménagement du jardin) justifient parfois le recours au crédit.</w:t>
      </w:r>
    </w:p>
    <w:p w14:paraId="24112536" w14:textId="77777777" w:rsidR="00BE393D" w:rsidRPr="00FF72AF" w:rsidRDefault="00BE393D" w:rsidP="00DD0EAC">
      <w:pPr>
        <w:spacing w:after="0" w:line="280" w:lineRule="atLeast"/>
        <w:rPr>
          <w:rFonts w:ascii="Verdana" w:hAnsi="Verdana"/>
          <w:lang w:val="fr-BE"/>
        </w:rPr>
      </w:pPr>
    </w:p>
    <w:p w14:paraId="24112537" w14:textId="77777777" w:rsidR="00BE393D" w:rsidRPr="00FF72AF" w:rsidRDefault="00BE393D" w:rsidP="00DD0EAC">
      <w:pPr>
        <w:spacing w:after="0" w:line="280" w:lineRule="atLeast"/>
        <w:rPr>
          <w:rFonts w:ascii="Verdana" w:hAnsi="Verdana"/>
          <w:lang w:val="fr-BE"/>
        </w:rPr>
      </w:pPr>
    </w:p>
    <w:p w14:paraId="24112538"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35" w:name="_Toc256000133"/>
      <w:bookmarkStart w:id="36" w:name="_Toc256000091"/>
      <w:bookmarkStart w:id="37" w:name="_Toc256000049"/>
      <w:bookmarkStart w:id="38" w:name="_Toc256000007"/>
      <w:bookmarkStart w:id="39" w:name="_Toc358104965"/>
      <w:r w:rsidRPr="00F969CF">
        <w:rPr>
          <w:rFonts w:ascii="Arial" w:eastAsiaTheme="majorEastAsia" w:hAnsi="Arial" w:cs="Arial"/>
          <w:iCs w:val="0"/>
          <w:color w:val="83BEEB"/>
          <w:kern w:val="32"/>
          <w:sz w:val="28"/>
          <w:szCs w:val="32"/>
          <w:lang w:val="fr-BE"/>
        </w:rPr>
        <w:t>L'amélioration du milieu de vie</w:t>
      </w:r>
      <w:bookmarkEnd w:id="35"/>
      <w:bookmarkEnd w:id="36"/>
      <w:bookmarkEnd w:id="37"/>
      <w:bookmarkEnd w:id="38"/>
      <w:bookmarkEnd w:id="39"/>
    </w:p>
    <w:p w14:paraId="24112539" w14:textId="77777777" w:rsidR="00BE393D" w:rsidRPr="00FF72AF" w:rsidRDefault="00BE393D" w:rsidP="00DD0EAC">
      <w:pPr>
        <w:spacing w:after="0" w:line="280" w:lineRule="atLeast"/>
        <w:rPr>
          <w:rFonts w:ascii="Verdana" w:hAnsi="Verdana"/>
          <w:lang w:val="fr-BE"/>
        </w:rPr>
      </w:pPr>
    </w:p>
    <w:p w14:paraId="2411253A"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Il s'agit de réalisations généralement immobilières, qui vont améliorer le confort dans l'habitation, et même permettre de réaliser des économies. L'installation ou le remplacement du chauffage central, l'équipement d'une salle de bains, la mise en place d'une cuisine équipée, d'une véranda, en sont des exemples.</w:t>
      </w:r>
    </w:p>
    <w:p w14:paraId="2411253B" w14:textId="77777777" w:rsidR="00BE393D" w:rsidRPr="00FF72AF" w:rsidRDefault="00BE393D" w:rsidP="00DD0EAC">
      <w:pPr>
        <w:spacing w:after="0" w:line="280" w:lineRule="atLeast"/>
        <w:rPr>
          <w:rFonts w:ascii="Verdana" w:hAnsi="Verdana"/>
          <w:lang w:val="fr-BE"/>
        </w:rPr>
      </w:pPr>
    </w:p>
    <w:p w14:paraId="2411253C" w14:textId="77777777" w:rsidR="00BE393D" w:rsidRPr="00FF72AF" w:rsidRDefault="00BE393D" w:rsidP="00DD0EAC">
      <w:pPr>
        <w:spacing w:after="0" w:line="280" w:lineRule="atLeast"/>
        <w:rPr>
          <w:rFonts w:ascii="Verdana" w:hAnsi="Verdana"/>
          <w:lang w:val="fr-BE"/>
        </w:rPr>
      </w:pPr>
    </w:p>
    <w:p w14:paraId="2411253D"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40" w:name="_Toc256000134"/>
      <w:bookmarkStart w:id="41" w:name="_Toc256000092"/>
      <w:bookmarkStart w:id="42" w:name="_Toc256000050"/>
      <w:bookmarkStart w:id="43" w:name="_Toc256000008"/>
      <w:bookmarkStart w:id="44" w:name="_Toc358104966"/>
      <w:r w:rsidRPr="00F969CF">
        <w:rPr>
          <w:rFonts w:ascii="Arial" w:eastAsiaTheme="majorEastAsia" w:hAnsi="Arial" w:cs="Arial"/>
          <w:iCs w:val="0"/>
          <w:color w:val="83BEEB"/>
          <w:kern w:val="32"/>
          <w:sz w:val="28"/>
          <w:szCs w:val="32"/>
          <w:lang w:val="fr-BE"/>
        </w:rPr>
        <w:lastRenderedPageBreak/>
        <w:t>La nécessité de faire face à un événement</w:t>
      </w:r>
      <w:bookmarkEnd w:id="40"/>
      <w:bookmarkEnd w:id="41"/>
      <w:bookmarkEnd w:id="42"/>
      <w:bookmarkEnd w:id="43"/>
      <w:bookmarkEnd w:id="44"/>
    </w:p>
    <w:p w14:paraId="2411253E" w14:textId="77777777" w:rsidR="00BE393D" w:rsidRPr="00FF72AF" w:rsidRDefault="00BE393D" w:rsidP="00DD0EAC">
      <w:pPr>
        <w:spacing w:after="0" w:line="280" w:lineRule="atLeast"/>
        <w:rPr>
          <w:rFonts w:ascii="Verdana" w:hAnsi="Verdana"/>
          <w:lang w:val="fr-BE"/>
        </w:rPr>
      </w:pPr>
    </w:p>
    <w:p w14:paraId="2411253F"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Même si certains événements sont prévisibles, comme un mariage, une naissance, une communion, il n'en reste pas moins vrai que parfois naît le besoin de compléter le budget et de recourir au crédit parce que l'épargne est bloquée à terme. D'autres événements, moins agréables, peuvent entamer le budget familial au-delà de ce qui était prévu : remplacer la machine à laver, la télévision... Mais aussi un redressement d'impôts, un accident de roulage, une maladie, voire un décès.</w:t>
      </w:r>
    </w:p>
    <w:p w14:paraId="24112540" w14:textId="77777777" w:rsidR="00BE393D" w:rsidRPr="00FF72AF" w:rsidRDefault="00BE393D" w:rsidP="00DD0EAC">
      <w:pPr>
        <w:spacing w:after="0" w:line="280" w:lineRule="atLeast"/>
        <w:rPr>
          <w:rFonts w:ascii="Verdana" w:hAnsi="Verdana"/>
          <w:lang w:val="fr-BE"/>
        </w:rPr>
      </w:pPr>
    </w:p>
    <w:p w14:paraId="24112541" w14:textId="77777777" w:rsidR="00BE393D" w:rsidRPr="00FF72AF" w:rsidRDefault="00BE393D" w:rsidP="00DD0EAC">
      <w:pPr>
        <w:spacing w:after="0" w:line="280" w:lineRule="atLeast"/>
        <w:rPr>
          <w:rFonts w:ascii="Verdana" w:hAnsi="Verdana"/>
          <w:lang w:val="fr-BE"/>
        </w:rPr>
      </w:pPr>
    </w:p>
    <w:p w14:paraId="24112542"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45" w:name="_Toc256000135"/>
      <w:bookmarkStart w:id="46" w:name="_Toc256000093"/>
      <w:bookmarkStart w:id="47" w:name="_Toc256000051"/>
      <w:bookmarkStart w:id="48" w:name="_Toc256000009"/>
      <w:bookmarkStart w:id="49" w:name="_Toc358104967"/>
      <w:r w:rsidRPr="00F969CF">
        <w:rPr>
          <w:rFonts w:ascii="Arial" w:eastAsiaTheme="majorEastAsia" w:hAnsi="Arial" w:cs="Arial"/>
          <w:iCs w:val="0"/>
          <w:color w:val="83BEEB"/>
          <w:kern w:val="32"/>
          <w:sz w:val="28"/>
          <w:szCs w:val="32"/>
          <w:lang w:val="fr-BE"/>
        </w:rPr>
        <w:t>La constitution d'une réserve d'argent disponible</w:t>
      </w:r>
      <w:bookmarkEnd w:id="45"/>
      <w:bookmarkEnd w:id="46"/>
      <w:bookmarkEnd w:id="47"/>
      <w:bookmarkEnd w:id="48"/>
      <w:bookmarkEnd w:id="49"/>
    </w:p>
    <w:p w14:paraId="24112543" w14:textId="77777777" w:rsidR="00BE393D" w:rsidRPr="00FF72AF" w:rsidRDefault="00BE393D" w:rsidP="00DD0EAC">
      <w:pPr>
        <w:spacing w:after="0" w:line="280" w:lineRule="atLeast"/>
        <w:rPr>
          <w:rFonts w:ascii="Verdana" w:hAnsi="Verdana"/>
          <w:lang w:val="fr-BE"/>
        </w:rPr>
      </w:pPr>
    </w:p>
    <w:p w14:paraId="24112544"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Pouvant être utilisée ou non, elle aura pour but, dans la gestion du budget familial, de maintenir un bon équilibre entre revenus et dépenses. Les personnes qui bénéficient de revenus variables liés par exemple à des activités saisonnières peuvent être davantage concernées.</w:t>
      </w:r>
    </w:p>
    <w:p w14:paraId="24112545" w14:textId="77777777" w:rsidR="00BE393D" w:rsidRPr="00FF72AF" w:rsidRDefault="004B1D21">
      <w:pPr>
        <w:spacing w:after="0" w:line="240" w:lineRule="auto"/>
        <w:jc w:val="left"/>
        <w:rPr>
          <w:rFonts w:ascii="Verdana" w:hAnsi="Verdana"/>
          <w:lang w:val="fr-BE"/>
        </w:rPr>
      </w:pPr>
      <w:r w:rsidRPr="00FF72AF">
        <w:rPr>
          <w:rFonts w:ascii="Verdana" w:hAnsi="Verdana"/>
          <w:lang w:val="fr-BE"/>
        </w:rPr>
        <w:br w:type="page"/>
      </w:r>
    </w:p>
    <w:p w14:paraId="24112546" w14:textId="77777777" w:rsidR="00BE393D" w:rsidRPr="00F969CF" w:rsidRDefault="004B1D21" w:rsidP="009733F0">
      <w:pPr>
        <w:pStyle w:val="Heading1"/>
        <w:keepLines/>
        <w:spacing w:before="480" w:after="0" w:line="276" w:lineRule="auto"/>
        <w:ind w:left="0"/>
        <w:contextualSpacing/>
        <w:rPr>
          <w:rFonts w:ascii="Arial" w:hAnsi="Arial"/>
          <w:color w:val="B382C7"/>
          <w:sz w:val="36"/>
          <w:szCs w:val="36"/>
          <w:lang w:val="fr-BE"/>
        </w:rPr>
      </w:pPr>
      <w:bookmarkStart w:id="50" w:name="_Toc256000136"/>
      <w:bookmarkStart w:id="51" w:name="_Toc256000094"/>
      <w:bookmarkStart w:id="52" w:name="_Toc256000052"/>
      <w:bookmarkStart w:id="53" w:name="_Toc256000010"/>
      <w:bookmarkStart w:id="54" w:name="_Toc358104968"/>
      <w:r w:rsidRPr="00F969CF">
        <w:rPr>
          <w:rFonts w:ascii="Arial" w:hAnsi="Arial"/>
          <w:color w:val="B382C7"/>
          <w:sz w:val="36"/>
          <w:szCs w:val="36"/>
          <w:lang w:val="fr-BE"/>
        </w:rPr>
        <w:lastRenderedPageBreak/>
        <w:t>III. LE CREDIT, POUR QUI ?</w:t>
      </w:r>
      <w:bookmarkEnd w:id="50"/>
      <w:bookmarkEnd w:id="51"/>
      <w:bookmarkEnd w:id="52"/>
      <w:bookmarkEnd w:id="53"/>
      <w:bookmarkEnd w:id="54"/>
    </w:p>
    <w:p w14:paraId="24112547" w14:textId="77777777" w:rsidR="00BE393D" w:rsidRPr="00FF72AF" w:rsidRDefault="00BE393D" w:rsidP="00DD0EAC">
      <w:pPr>
        <w:spacing w:after="0" w:line="280" w:lineRule="atLeast"/>
        <w:rPr>
          <w:rFonts w:ascii="Verdana" w:hAnsi="Verdana"/>
          <w:szCs w:val="20"/>
          <w:lang w:val="fr-BE"/>
        </w:rPr>
      </w:pPr>
    </w:p>
    <w:p w14:paraId="24112548" w14:textId="77777777" w:rsidR="00BE393D" w:rsidRPr="00FF72AF" w:rsidRDefault="00BE393D" w:rsidP="00DD0EAC">
      <w:pPr>
        <w:spacing w:after="0" w:line="280" w:lineRule="atLeast"/>
        <w:rPr>
          <w:rFonts w:ascii="Verdana" w:hAnsi="Verdana"/>
          <w:szCs w:val="20"/>
          <w:lang w:val="fr-BE"/>
        </w:rPr>
      </w:pPr>
    </w:p>
    <w:p w14:paraId="24112549" w14:textId="77777777" w:rsidR="00BE393D" w:rsidRPr="00FF72AF" w:rsidRDefault="004B1D21" w:rsidP="00DD0EAC">
      <w:pPr>
        <w:pStyle w:val="BodyText"/>
        <w:spacing w:line="280" w:lineRule="atLeast"/>
        <w:jc w:val="both"/>
        <w:rPr>
          <w:rFonts w:ascii="Verdana" w:hAnsi="Verdana"/>
          <w:lang w:val="fr-BE"/>
        </w:rPr>
      </w:pPr>
      <w:r w:rsidRPr="00FF72AF">
        <w:rPr>
          <w:rFonts w:ascii="Verdana" w:hAnsi="Verdana"/>
          <w:lang w:val="fr-BE"/>
        </w:rPr>
        <w:t>Votre projet est affiné, la gestion de votre budget analysée et vous avez décidé de demander un crédit ? Sachez que toute personne, pour autant qu'elle ne soit pas légalement empêchée (mineurs, incapables …), peut demander et obtenir un crédit auprès d'une banque ou de toute autre prêteur agréé si elle satisfait aux conditions d'octroi fixées par l'institution de crédit à laquelle elle s'adresse.</w:t>
      </w:r>
    </w:p>
    <w:p w14:paraId="2411254A" w14:textId="77777777" w:rsidR="00BE393D" w:rsidRPr="00FF72AF" w:rsidRDefault="00BE393D" w:rsidP="00DD0EAC">
      <w:pPr>
        <w:pStyle w:val="BodyText"/>
        <w:spacing w:line="280" w:lineRule="atLeast"/>
        <w:jc w:val="both"/>
        <w:rPr>
          <w:rFonts w:ascii="Verdana" w:hAnsi="Verdana"/>
          <w:lang w:val="fr-BE"/>
        </w:rPr>
      </w:pPr>
    </w:p>
    <w:p w14:paraId="2411254B" w14:textId="77777777" w:rsidR="00BE393D" w:rsidRPr="00FF72AF" w:rsidRDefault="00BE393D" w:rsidP="00DD0EAC">
      <w:pPr>
        <w:pStyle w:val="BodyText"/>
        <w:spacing w:line="280" w:lineRule="atLeast"/>
        <w:jc w:val="both"/>
        <w:rPr>
          <w:rFonts w:ascii="Verdana" w:hAnsi="Verdana"/>
          <w:lang w:val="fr-BE"/>
        </w:rPr>
      </w:pPr>
    </w:p>
    <w:p w14:paraId="2411254C"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55" w:name="_Toc256000137"/>
      <w:bookmarkStart w:id="56" w:name="_Toc256000095"/>
      <w:bookmarkStart w:id="57" w:name="_Toc256000053"/>
      <w:bookmarkStart w:id="58" w:name="_Toc256000011"/>
      <w:bookmarkStart w:id="59" w:name="_Toc358104969"/>
      <w:r w:rsidRPr="00F969CF">
        <w:rPr>
          <w:rFonts w:ascii="Arial" w:eastAsiaTheme="majorEastAsia" w:hAnsi="Arial" w:cs="Arial"/>
          <w:iCs w:val="0"/>
          <w:color w:val="83BEEB"/>
          <w:kern w:val="32"/>
          <w:sz w:val="28"/>
          <w:szCs w:val="32"/>
          <w:lang w:val="fr-BE"/>
        </w:rPr>
        <w:t>La sélection des demandes</w:t>
      </w:r>
      <w:bookmarkEnd w:id="55"/>
      <w:bookmarkEnd w:id="56"/>
      <w:bookmarkEnd w:id="57"/>
      <w:bookmarkEnd w:id="58"/>
      <w:bookmarkEnd w:id="59"/>
    </w:p>
    <w:p w14:paraId="2411254D" w14:textId="77777777" w:rsidR="00BE393D" w:rsidRPr="00FF72AF" w:rsidRDefault="00BE393D" w:rsidP="00DD0EAC">
      <w:pPr>
        <w:spacing w:after="0" w:line="280" w:lineRule="atLeast"/>
        <w:rPr>
          <w:rFonts w:ascii="Verdana" w:hAnsi="Verdana"/>
          <w:lang w:val="fr-BE"/>
        </w:rPr>
      </w:pPr>
    </w:p>
    <w:p w14:paraId="2411254E"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L'élément central lors de l'octroi d'un crédit, est la détermination de votre solvabilité et capacité de remboursement. A cette fin, le prêteur ou l'intermédiaire de crédit demanderont des renseignements précis auxquels il faudra répondre de manière exacte et complète. Vous êtes engagés par vos déclarations, et des informations inexactes ou incomplètes mettent en cause votre responsabilité.</w:t>
      </w:r>
    </w:p>
    <w:p w14:paraId="2411254F" w14:textId="77777777" w:rsidR="00BE393D" w:rsidRPr="00FF72AF" w:rsidRDefault="00BE393D" w:rsidP="00DD0EAC">
      <w:pPr>
        <w:spacing w:after="0" w:line="280" w:lineRule="atLeast"/>
        <w:rPr>
          <w:rFonts w:ascii="Verdana" w:hAnsi="Verdana"/>
          <w:lang w:val="fr-BE"/>
        </w:rPr>
      </w:pPr>
    </w:p>
    <w:p w14:paraId="24112550" w14:textId="5D0FFB91" w:rsidR="00BE393D" w:rsidRPr="00FF72AF" w:rsidRDefault="004B1D21" w:rsidP="00DD0EAC">
      <w:pPr>
        <w:spacing w:after="0" w:line="280" w:lineRule="atLeast"/>
        <w:rPr>
          <w:rFonts w:ascii="Verdana" w:hAnsi="Verdana"/>
          <w:lang w:val="fr-BE"/>
        </w:rPr>
      </w:pPr>
      <w:r w:rsidRPr="253DF9AE">
        <w:rPr>
          <w:rFonts w:ascii="Verdana" w:hAnsi="Verdana"/>
          <w:b/>
          <w:bCs/>
          <w:lang w:val="fr-BE"/>
        </w:rPr>
        <w:t xml:space="preserve">Le prêteur vérifiera en outre quelle est votre situation dans ses dossiers internes ainsi qu'auprès de la Centrale des Crédits aux Particuliers de la Banque Nationale de Belgique, qui enregistre tous les contrats de crédit à la consommation (et crédits hypothécaires) octroyés en Belgique ainsi que les défaillances de paiement. Si, lors de la consultation de la CCP, le prêteur constate que vous avez des arriérés de paiement de plus de 1.000 € dans le cadre d’un crédit, celui-ci aura l’obligation </w:t>
      </w:r>
      <w:r w:rsidR="5E13908C" w:rsidRPr="253DF9AE">
        <w:rPr>
          <w:rFonts w:ascii="Verdana" w:hAnsi="Verdana"/>
          <w:b/>
          <w:bCs/>
          <w:lang w:val="fr-BE"/>
        </w:rPr>
        <w:t xml:space="preserve">légale </w:t>
      </w:r>
      <w:r w:rsidRPr="253DF9AE">
        <w:rPr>
          <w:rFonts w:ascii="Verdana" w:hAnsi="Verdana"/>
          <w:b/>
          <w:bCs/>
          <w:lang w:val="fr-BE"/>
        </w:rPr>
        <w:t>de vous refuser l’octroi d’un nouveau crédit.</w:t>
      </w:r>
    </w:p>
    <w:p w14:paraId="24112551" w14:textId="77777777" w:rsidR="00BE393D" w:rsidRPr="00FF72AF" w:rsidRDefault="00BE393D" w:rsidP="00DD0EAC">
      <w:pPr>
        <w:spacing w:after="0" w:line="280" w:lineRule="atLeast"/>
        <w:rPr>
          <w:rFonts w:ascii="Verdana" w:hAnsi="Verdana"/>
          <w:lang w:val="fr-BE"/>
        </w:rPr>
      </w:pPr>
    </w:p>
    <w:p w14:paraId="24112552"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Après examen de votre dossier, la banque ou l’établissement de crédit vous accordera ou non le crédit.  Ils peuvent vous le refuser s'ils estiment que le risque de non-remboursement est trop important.</w:t>
      </w:r>
    </w:p>
    <w:p w14:paraId="24112553" w14:textId="676DDE46" w:rsidR="00BE393D" w:rsidRPr="00FF72AF" w:rsidRDefault="004B1D21" w:rsidP="00DD0EAC">
      <w:pPr>
        <w:spacing w:after="0" w:line="280" w:lineRule="atLeast"/>
        <w:rPr>
          <w:rFonts w:ascii="Verdana" w:hAnsi="Verdana"/>
          <w:lang w:val="fr-BE"/>
        </w:rPr>
      </w:pPr>
      <w:r w:rsidRPr="253DF9AE">
        <w:rPr>
          <w:rFonts w:ascii="Verdana" w:hAnsi="Verdana"/>
          <w:lang w:val="fr-BE"/>
        </w:rPr>
        <w:t>Précisons à cet égard que le fait d'avoir déjà un crédit en cours, ou même d'avoir un crédit en retard de paiement, n'entraîne pas nécessairement une interdiction de vous octroyer un nouveau crédit. Il va toutefois de soi qu'une telle situation incitera le prêteur à la plus grande prudence.</w:t>
      </w:r>
    </w:p>
    <w:p w14:paraId="24112554" w14:textId="77777777" w:rsidR="00BE393D" w:rsidRPr="00FF72AF" w:rsidRDefault="00BE393D" w:rsidP="00DD0EAC">
      <w:pPr>
        <w:spacing w:after="0" w:line="280" w:lineRule="atLeast"/>
        <w:rPr>
          <w:rFonts w:ascii="Verdana" w:hAnsi="Verdana"/>
          <w:lang w:val="fr-BE"/>
        </w:rPr>
      </w:pPr>
    </w:p>
    <w:p w14:paraId="24112555" w14:textId="170C1D30" w:rsidR="00BE393D" w:rsidRPr="00FF72AF" w:rsidRDefault="004B1D21" w:rsidP="00DD0EAC">
      <w:pPr>
        <w:spacing w:after="0" w:line="280" w:lineRule="atLeast"/>
        <w:rPr>
          <w:rFonts w:ascii="Verdana" w:hAnsi="Verdana"/>
          <w:lang w:val="fr-BE"/>
        </w:rPr>
      </w:pPr>
      <w:r w:rsidRPr="253DF9AE">
        <w:rPr>
          <w:rFonts w:ascii="Verdana" w:hAnsi="Verdana"/>
          <w:lang w:val="fr-BE"/>
        </w:rPr>
        <w:t>En cas de refus, vous serez informé du résultat de la consultation de la Centrale ainsi que de l’identité et l’adresse du responsable du traitement des fichiers consultés. La loi vous autorise en effet à demander au responsable du fichier de vous communiquer les informations qu'il détient à votre sujet.</w:t>
      </w:r>
    </w:p>
    <w:p w14:paraId="24112556"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Vous avez également le droit de demander, le cas échéant, la mise à jour des données vous concernant, voire de les faire supprimer (voir également la partie consacrée à la protection de la vie privée dans le chapitre VIII</w:t>
      </w:r>
      <w:r>
        <w:rPr>
          <w:rFonts w:ascii="Verdana" w:hAnsi="Verdana"/>
          <w:lang w:val="fr-BE"/>
        </w:rPr>
        <w:t xml:space="preserve"> du présent guide</w:t>
      </w:r>
      <w:r w:rsidRPr="00FF72AF">
        <w:rPr>
          <w:rFonts w:ascii="Verdana" w:hAnsi="Verdana"/>
          <w:lang w:val="fr-BE"/>
        </w:rPr>
        <w:t xml:space="preserve"> relatif à la protection du consommateur).</w:t>
      </w:r>
    </w:p>
    <w:p w14:paraId="24112557" w14:textId="77777777" w:rsidR="00BE393D" w:rsidRPr="00FF72AF" w:rsidRDefault="00BE393D" w:rsidP="00DD0EAC">
      <w:pPr>
        <w:spacing w:after="0" w:line="280" w:lineRule="atLeast"/>
        <w:rPr>
          <w:rFonts w:ascii="Verdana" w:hAnsi="Verdana"/>
          <w:lang w:val="fr-BE"/>
        </w:rPr>
      </w:pPr>
    </w:p>
    <w:p w14:paraId="24112558" w14:textId="77777777" w:rsidR="00BE393D" w:rsidRPr="00FF72AF" w:rsidRDefault="00BE393D" w:rsidP="00DD0EAC">
      <w:pPr>
        <w:pStyle w:val="Heading2"/>
        <w:spacing w:before="0" w:after="0"/>
        <w:rPr>
          <w:lang w:val="fr-BE"/>
        </w:rPr>
      </w:pPr>
    </w:p>
    <w:p w14:paraId="24112559"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60" w:name="_Toc256000139"/>
      <w:bookmarkStart w:id="61" w:name="_Toc256000097"/>
      <w:bookmarkStart w:id="62" w:name="_Toc256000055"/>
      <w:bookmarkStart w:id="63" w:name="_Toc256000013"/>
      <w:bookmarkStart w:id="64" w:name="_Toc358104970"/>
      <w:r w:rsidRPr="00F969CF">
        <w:rPr>
          <w:rFonts w:ascii="Arial" w:eastAsiaTheme="majorEastAsia" w:hAnsi="Arial" w:cs="Arial"/>
          <w:iCs w:val="0"/>
          <w:color w:val="83BEEB"/>
          <w:kern w:val="32"/>
          <w:sz w:val="28"/>
          <w:szCs w:val="32"/>
          <w:lang w:val="fr-BE"/>
        </w:rPr>
        <w:t>Un choix réfléchi</w:t>
      </w:r>
      <w:bookmarkEnd w:id="60"/>
      <w:bookmarkEnd w:id="61"/>
      <w:bookmarkEnd w:id="62"/>
      <w:bookmarkEnd w:id="63"/>
      <w:bookmarkEnd w:id="64"/>
    </w:p>
    <w:p w14:paraId="2411255A" w14:textId="77777777" w:rsidR="00BE393D" w:rsidRPr="00FF72AF" w:rsidRDefault="00BE393D" w:rsidP="00DD0EAC">
      <w:pPr>
        <w:spacing w:after="0" w:line="280" w:lineRule="atLeast"/>
        <w:rPr>
          <w:rFonts w:ascii="Verdana" w:hAnsi="Verdana"/>
          <w:lang w:val="fr-BE"/>
        </w:rPr>
      </w:pPr>
    </w:p>
    <w:p w14:paraId="2411255B"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De votre côté, réfléchissez avant de souscrire un crédit car vous devrez non seulement rembourser le montant emprunté (le capital), mais aussi payer les intérêts.</w:t>
      </w:r>
    </w:p>
    <w:p w14:paraId="2411255C" w14:textId="77777777" w:rsidR="00BE393D" w:rsidRPr="00FF72AF" w:rsidRDefault="00BE393D" w:rsidP="00DD0EAC">
      <w:pPr>
        <w:spacing w:after="0" w:line="280" w:lineRule="atLeast"/>
        <w:rPr>
          <w:rFonts w:ascii="Verdana" w:hAnsi="Verdana"/>
          <w:lang w:val="fr-BE"/>
        </w:rPr>
      </w:pPr>
    </w:p>
    <w:p w14:paraId="2411255D" w14:textId="77777777" w:rsidR="00BE393D" w:rsidRPr="00FF72AF" w:rsidRDefault="00BE393D" w:rsidP="00DD0EAC">
      <w:pPr>
        <w:spacing w:after="0" w:line="280" w:lineRule="atLeast"/>
        <w:rPr>
          <w:rFonts w:ascii="Verdana" w:hAnsi="Verdana"/>
          <w:lang w:val="fr-BE"/>
        </w:rPr>
      </w:pPr>
    </w:p>
    <w:p w14:paraId="2411255E" w14:textId="77777777" w:rsidR="00BE393D" w:rsidRPr="00FF72AF" w:rsidRDefault="004B1D21" w:rsidP="00DD0EAC">
      <w:pPr>
        <w:spacing w:after="0" w:line="280" w:lineRule="atLeast"/>
        <w:jc w:val="center"/>
        <w:rPr>
          <w:rFonts w:ascii="Verdana" w:hAnsi="Verdana"/>
          <w:lang w:val="fr-BE"/>
        </w:rPr>
      </w:pPr>
      <w:r w:rsidRPr="00FF72AF">
        <w:rPr>
          <w:rFonts w:ascii="Verdana" w:hAnsi="Verdana"/>
          <w:noProof/>
          <w:lang w:val="fr-BE" w:eastAsia="fr-BE"/>
        </w:rPr>
        <w:drawing>
          <wp:inline distT="0" distB="0" distL="0" distR="0" wp14:anchorId="24112736" wp14:editId="24112737">
            <wp:extent cx="2640330" cy="3136265"/>
            <wp:effectExtent l="19050" t="0" r="7620" b="0"/>
            <wp:docPr id="15" name="Picture 15" descr="credit03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dit03_tiny"/>
                    <pic:cNvPicPr>
                      <a:picLocks noChangeAspect="1" noChangeArrowheads="1"/>
                    </pic:cNvPicPr>
                  </pic:nvPicPr>
                  <pic:blipFill>
                    <a:blip r:embed="rId16" cstate="print"/>
                    <a:stretch>
                      <a:fillRect/>
                    </a:stretch>
                  </pic:blipFill>
                  <pic:spPr bwMode="auto">
                    <a:xfrm>
                      <a:off x="0" y="0"/>
                      <a:ext cx="2640330" cy="3136265"/>
                    </a:xfrm>
                    <a:prstGeom prst="rect">
                      <a:avLst/>
                    </a:prstGeom>
                    <a:noFill/>
                    <a:ln w="9525">
                      <a:noFill/>
                      <a:miter lim="800000"/>
                      <a:headEnd/>
                      <a:tailEnd/>
                    </a:ln>
                  </pic:spPr>
                </pic:pic>
              </a:graphicData>
            </a:graphic>
          </wp:inline>
        </w:drawing>
      </w:r>
    </w:p>
    <w:p w14:paraId="2411255F" w14:textId="77777777" w:rsidR="00BE393D" w:rsidRPr="00FF72AF" w:rsidRDefault="00BE393D" w:rsidP="00DD0EAC">
      <w:pPr>
        <w:spacing w:after="0" w:line="280" w:lineRule="atLeast"/>
        <w:rPr>
          <w:rFonts w:ascii="Verdana" w:hAnsi="Verdana"/>
          <w:lang w:val="fr-BE"/>
        </w:rPr>
      </w:pPr>
    </w:p>
    <w:p w14:paraId="24112560" w14:textId="77777777" w:rsidR="00BE393D" w:rsidRPr="00FF72AF" w:rsidRDefault="00BE393D" w:rsidP="00DD0EAC">
      <w:pPr>
        <w:spacing w:after="0" w:line="280" w:lineRule="atLeast"/>
        <w:rPr>
          <w:rFonts w:ascii="Verdana" w:hAnsi="Verdana"/>
          <w:lang w:val="fr-BE"/>
        </w:rPr>
      </w:pPr>
    </w:p>
    <w:p w14:paraId="24112561" w14:textId="18B6C986" w:rsidR="00BE393D" w:rsidRPr="00FF72AF" w:rsidRDefault="004B1D21" w:rsidP="00DD0EAC">
      <w:pPr>
        <w:spacing w:after="0" w:line="280" w:lineRule="atLeast"/>
        <w:rPr>
          <w:rFonts w:ascii="Verdana" w:hAnsi="Verdana"/>
          <w:lang w:val="fr-BE"/>
        </w:rPr>
      </w:pPr>
      <w:r w:rsidRPr="253DF9AE">
        <w:rPr>
          <w:rFonts w:ascii="Verdana" w:hAnsi="Verdana"/>
          <w:lang w:val="fr-BE"/>
        </w:rPr>
        <w:t xml:space="preserve">Afin de permettre cette réflexion, la loi prévoit que le prêteur et l'intermédiaire de crédit </w:t>
      </w:r>
      <w:r w:rsidR="04501508" w:rsidRPr="253DF9AE">
        <w:rPr>
          <w:rFonts w:ascii="Verdana" w:hAnsi="Verdana"/>
          <w:lang w:val="fr-BE"/>
        </w:rPr>
        <w:t>doivent vous</w:t>
      </w:r>
      <w:r w:rsidRPr="253DF9AE">
        <w:rPr>
          <w:rFonts w:ascii="Verdana" w:hAnsi="Verdana"/>
          <w:lang w:val="fr-BE"/>
        </w:rPr>
        <w:t xml:space="preserve"> donner des informations qui sont reprises dans un formulaire standard appelé « </w:t>
      </w:r>
      <w:r w:rsidRPr="253DF9AE">
        <w:rPr>
          <w:rFonts w:ascii="Verdana" w:hAnsi="Verdana"/>
          <w:b/>
          <w:bCs/>
          <w:lang w:val="fr-BE"/>
        </w:rPr>
        <w:t>informations européennes normalisées en matière de crédit aux consommateurs </w:t>
      </w:r>
      <w:r w:rsidRPr="253DF9AE">
        <w:rPr>
          <w:rFonts w:ascii="Verdana" w:hAnsi="Verdana"/>
          <w:lang w:val="fr-BE"/>
        </w:rPr>
        <w:t>»</w:t>
      </w:r>
      <w:r w:rsidR="28981B5E" w:rsidRPr="253DF9AE">
        <w:rPr>
          <w:rFonts w:ascii="Verdana" w:hAnsi="Verdana"/>
          <w:lang w:val="fr-BE"/>
        </w:rPr>
        <w:t xml:space="preserve"> </w:t>
      </w:r>
      <w:r w:rsidR="28981B5E" w:rsidRPr="253DF9AE">
        <w:rPr>
          <w:rFonts w:ascii="Verdana" w:hAnsi="Verdana"/>
          <w:b/>
          <w:bCs/>
          <w:lang w:val="fr-BE"/>
        </w:rPr>
        <w:t>(SECCI)</w:t>
      </w:r>
      <w:r w:rsidRPr="253DF9AE">
        <w:rPr>
          <w:rFonts w:ascii="Verdana" w:hAnsi="Verdana"/>
          <w:lang w:val="fr-BE"/>
        </w:rPr>
        <w:t xml:space="preserve"> et qui contient les données financières relatives aux contrats de </w:t>
      </w:r>
      <w:r w:rsidR="751BE093" w:rsidRPr="253DF9AE">
        <w:rPr>
          <w:rFonts w:ascii="Verdana" w:hAnsi="Verdana"/>
          <w:lang w:val="fr-BE"/>
        </w:rPr>
        <w:t>crédit proposés</w:t>
      </w:r>
      <w:r w:rsidRPr="253DF9AE">
        <w:rPr>
          <w:rFonts w:ascii="Verdana" w:hAnsi="Verdana"/>
          <w:lang w:val="fr-BE"/>
        </w:rPr>
        <w:t>, notamment en ce qui concerne le montant, la durée, le TAEG (taux annuel effectif global) et les modalités de remboursement.</w:t>
      </w:r>
    </w:p>
    <w:p w14:paraId="24112562" w14:textId="77777777" w:rsidR="00BE393D" w:rsidRPr="00FF72AF" w:rsidRDefault="00BE393D" w:rsidP="00DD0EAC">
      <w:pPr>
        <w:spacing w:after="0" w:line="280" w:lineRule="atLeast"/>
        <w:rPr>
          <w:rFonts w:ascii="Verdana" w:hAnsi="Verdana"/>
          <w:lang w:val="fr-BE"/>
        </w:rPr>
      </w:pPr>
    </w:p>
    <w:p w14:paraId="24112563" w14:textId="6539816D" w:rsidR="00BE393D" w:rsidRPr="00FF72AF" w:rsidRDefault="004B1D21" w:rsidP="00DD0EAC">
      <w:pPr>
        <w:spacing w:after="0" w:line="280" w:lineRule="atLeast"/>
        <w:rPr>
          <w:rFonts w:ascii="Verdana" w:hAnsi="Verdana"/>
          <w:lang w:val="fr-BE"/>
        </w:rPr>
      </w:pPr>
      <w:r w:rsidRPr="253DF9AE">
        <w:rPr>
          <w:rFonts w:ascii="Verdana" w:hAnsi="Verdana"/>
          <w:b/>
          <w:bCs/>
          <w:lang w:val="fr-BE"/>
        </w:rPr>
        <w:t xml:space="preserve">Un </w:t>
      </w:r>
      <w:r w:rsidR="3E630D0C" w:rsidRPr="253DF9AE">
        <w:rPr>
          <w:rFonts w:ascii="Verdana" w:hAnsi="Verdana"/>
          <w:b/>
          <w:bCs/>
          <w:lang w:val="fr-BE"/>
        </w:rPr>
        <w:t>conseil :</w:t>
      </w:r>
      <w:r w:rsidRPr="253DF9AE">
        <w:rPr>
          <w:rFonts w:ascii="Verdana" w:hAnsi="Verdana"/>
          <w:b/>
          <w:bCs/>
          <w:lang w:val="fr-BE"/>
        </w:rPr>
        <w:t xml:space="preserve"> avant de conclure un contrat de crédit, procurez-vous le formulaire standard de plusieurs prêteurs, emportez-les chez vous et comparez les conditions proposées</w:t>
      </w:r>
      <w:r w:rsidRPr="253DF9AE">
        <w:rPr>
          <w:rFonts w:ascii="Verdana" w:hAnsi="Verdana"/>
          <w:lang w:val="fr-BE"/>
        </w:rPr>
        <w:t>.</w:t>
      </w:r>
    </w:p>
    <w:p w14:paraId="24112564" w14:textId="77777777" w:rsidR="00BE393D" w:rsidRPr="00FF72AF" w:rsidRDefault="00BE393D" w:rsidP="00DD0EAC">
      <w:pPr>
        <w:spacing w:after="0" w:line="280" w:lineRule="atLeast"/>
        <w:rPr>
          <w:rFonts w:ascii="Verdana" w:hAnsi="Verdana"/>
          <w:lang w:val="fr-BE"/>
        </w:rPr>
      </w:pPr>
    </w:p>
    <w:p w14:paraId="24112565" w14:textId="77777777" w:rsidR="00BE393D" w:rsidRPr="00FF72AF" w:rsidRDefault="004B1D21" w:rsidP="00DD0EAC">
      <w:pPr>
        <w:spacing w:after="0" w:line="280" w:lineRule="atLeast"/>
        <w:rPr>
          <w:rFonts w:ascii="Verdana" w:hAnsi="Verdana"/>
          <w:b/>
          <w:lang w:val="fr-BE"/>
        </w:rPr>
      </w:pPr>
      <w:r w:rsidRPr="00FF72AF">
        <w:rPr>
          <w:rFonts w:ascii="Verdana" w:hAnsi="Verdana"/>
          <w:b/>
          <w:lang w:val="fr-BE"/>
        </w:rPr>
        <w:t>Il vous faudra être très attentif au montant que vous devrez payer chaque mois et éviter que le remboursement du crédit ne dépasse vos possibilités.</w:t>
      </w:r>
    </w:p>
    <w:p w14:paraId="24112566" w14:textId="77777777" w:rsidR="00BE393D" w:rsidRPr="00FF72AF" w:rsidRDefault="00BE393D" w:rsidP="00DD0EAC">
      <w:pPr>
        <w:spacing w:after="0" w:line="280" w:lineRule="atLeast"/>
        <w:rPr>
          <w:rFonts w:ascii="Verdana" w:hAnsi="Verdana"/>
          <w:lang w:val="fr-BE"/>
        </w:rPr>
      </w:pPr>
    </w:p>
    <w:p w14:paraId="24112567"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lastRenderedPageBreak/>
        <w:t>En cas de non-paiement, l'institution de crédit pourra mettre fin au contrat et exiger le remboursement immédiat du solde restant dû, augmenté d'un intérêt de retard ainsi que d'une indemnité forfaitaire.</w:t>
      </w:r>
    </w:p>
    <w:p w14:paraId="24112568" w14:textId="77777777" w:rsidR="00BE393D" w:rsidRPr="00FF72AF" w:rsidRDefault="00BE393D" w:rsidP="00DD0EAC">
      <w:pPr>
        <w:spacing w:after="0" w:line="280" w:lineRule="atLeast"/>
        <w:rPr>
          <w:rFonts w:ascii="Verdana" w:hAnsi="Verdana"/>
          <w:lang w:val="fr-BE"/>
        </w:rPr>
      </w:pPr>
    </w:p>
    <w:p w14:paraId="24112569" w14:textId="2862307E" w:rsidR="00BE393D" w:rsidRPr="00FF72AF" w:rsidRDefault="004B1D21" w:rsidP="00DD0EAC">
      <w:pPr>
        <w:spacing w:after="0" w:line="280" w:lineRule="atLeast"/>
        <w:rPr>
          <w:rFonts w:ascii="Verdana" w:hAnsi="Verdana"/>
          <w:lang w:val="fr-BE"/>
        </w:rPr>
      </w:pPr>
      <w:r w:rsidRPr="253DF9AE">
        <w:rPr>
          <w:rFonts w:ascii="Verdana" w:hAnsi="Verdana"/>
          <w:lang w:val="fr-BE"/>
        </w:rPr>
        <w:t>En outre, dès que le retard atteint une certaine importance vous ferez l'objet d'un signalement auprès de la Centrale des Crédits aux Particuliers de la Banque Nationale de Belgique. Cela pourrait vous rendre l'accès au crédit plus difficile à l'avenir, voire impossible.</w:t>
      </w:r>
    </w:p>
    <w:p w14:paraId="2411256A" w14:textId="77777777" w:rsidR="00BE393D" w:rsidRPr="00FF72AF" w:rsidRDefault="004B1D21">
      <w:pPr>
        <w:spacing w:after="0" w:line="240" w:lineRule="auto"/>
        <w:jc w:val="left"/>
        <w:rPr>
          <w:rFonts w:ascii="Verdana" w:hAnsi="Verdana"/>
          <w:lang w:val="fr-BE"/>
        </w:rPr>
      </w:pPr>
      <w:r w:rsidRPr="00FF72AF">
        <w:rPr>
          <w:rFonts w:ascii="Verdana" w:hAnsi="Verdana"/>
          <w:lang w:val="fr-BE"/>
        </w:rPr>
        <w:br w:type="page"/>
      </w:r>
    </w:p>
    <w:p w14:paraId="2411256B" w14:textId="77777777" w:rsidR="00BE393D" w:rsidRPr="00F969CF" w:rsidRDefault="004B1D21" w:rsidP="009733F0">
      <w:pPr>
        <w:pStyle w:val="Heading1"/>
        <w:keepLines/>
        <w:spacing w:before="480" w:after="0" w:line="276" w:lineRule="auto"/>
        <w:ind w:left="0"/>
        <w:contextualSpacing/>
        <w:rPr>
          <w:rFonts w:ascii="Arial" w:hAnsi="Arial"/>
          <w:color w:val="B382C7"/>
          <w:sz w:val="36"/>
          <w:szCs w:val="36"/>
          <w:lang w:val="fr-BE"/>
        </w:rPr>
      </w:pPr>
      <w:bookmarkStart w:id="65" w:name="_Toc256000140"/>
      <w:bookmarkStart w:id="66" w:name="_Toc256000098"/>
      <w:bookmarkStart w:id="67" w:name="_Toc256000056"/>
      <w:bookmarkStart w:id="68" w:name="_Toc256000014"/>
      <w:bookmarkStart w:id="69" w:name="_Toc358104971"/>
      <w:r w:rsidRPr="00F969CF">
        <w:rPr>
          <w:rFonts w:ascii="Arial" w:hAnsi="Arial"/>
          <w:color w:val="B382C7"/>
          <w:sz w:val="36"/>
          <w:szCs w:val="36"/>
          <w:lang w:val="fr-BE"/>
        </w:rPr>
        <w:lastRenderedPageBreak/>
        <w:t>IV. PAR QUELS CANAUX SOUSCRIRE UN CREDIT ?</w:t>
      </w:r>
      <w:bookmarkEnd w:id="65"/>
      <w:bookmarkEnd w:id="66"/>
      <w:bookmarkEnd w:id="67"/>
      <w:bookmarkEnd w:id="68"/>
      <w:bookmarkEnd w:id="69"/>
    </w:p>
    <w:p w14:paraId="2411256C" w14:textId="77777777" w:rsidR="00BE393D" w:rsidRPr="00FF72AF" w:rsidRDefault="00BE393D" w:rsidP="009F7283">
      <w:pPr>
        <w:spacing w:line="280" w:lineRule="atLeast"/>
        <w:rPr>
          <w:rFonts w:ascii="Verdana" w:hAnsi="Verdana"/>
          <w:lang w:val="fr-BE"/>
        </w:rPr>
      </w:pPr>
    </w:p>
    <w:p w14:paraId="2411256D" w14:textId="77777777" w:rsidR="00BE393D" w:rsidRPr="00FF72AF" w:rsidRDefault="00BE393D" w:rsidP="009F7283">
      <w:pPr>
        <w:spacing w:line="280" w:lineRule="atLeast"/>
        <w:rPr>
          <w:rFonts w:ascii="Verdana" w:hAnsi="Verdana"/>
          <w:lang w:val="fr-BE"/>
        </w:rPr>
      </w:pPr>
    </w:p>
    <w:p w14:paraId="2411256E" w14:textId="77777777" w:rsidR="00BE393D" w:rsidRPr="00FF72AF" w:rsidRDefault="004B1D21" w:rsidP="009F7283">
      <w:pPr>
        <w:spacing w:line="280" w:lineRule="atLeast"/>
        <w:jc w:val="center"/>
        <w:rPr>
          <w:rFonts w:ascii="Verdana" w:hAnsi="Verdana"/>
          <w:lang w:val="fr-BE"/>
        </w:rPr>
      </w:pPr>
      <w:r w:rsidRPr="00FF72AF">
        <w:rPr>
          <w:rFonts w:ascii="Verdana" w:hAnsi="Verdana"/>
          <w:noProof/>
          <w:lang w:val="fr-BE" w:eastAsia="fr-BE"/>
        </w:rPr>
        <w:drawing>
          <wp:inline distT="0" distB="0" distL="0" distR="0" wp14:anchorId="24112738" wp14:editId="24112739">
            <wp:extent cx="3258185" cy="2762250"/>
            <wp:effectExtent l="19050" t="0" r="0" b="0"/>
            <wp:docPr id="16" name="Picture 16" descr="credit04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04_tiny"/>
                    <pic:cNvPicPr>
                      <a:picLocks noChangeAspect="1" noChangeArrowheads="1"/>
                    </pic:cNvPicPr>
                  </pic:nvPicPr>
                  <pic:blipFill>
                    <a:blip r:embed="rId17" cstate="print"/>
                    <a:stretch>
                      <a:fillRect/>
                    </a:stretch>
                  </pic:blipFill>
                  <pic:spPr bwMode="auto">
                    <a:xfrm>
                      <a:off x="0" y="0"/>
                      <a:ext cx="3258185" cy="2762250"/>
                    </a:xfrm>
                    <a:prstGeom prst="rect">
                      <a:avLst/>
                    </a:prstGeom>
                    <a:noFill/>
                    <a:ln w="9525">
                      <a:noFill/>
                      <a:miter lim="800000"/>
                      <a:headEnd/>
                      <a:tailEnd/>
                    </a:ln>
                  </pic:spPr>
                </pic:pic>
              </a:graphicData>
            </a:graphic>
          </wp:inline>
        </w:drawing>
      </w:r>
    </w:p>
    <w:p w14:paraId="2411256F" w14:textId="77777777" w:rsidR="00BE393D" w:rsidRPr="00FF72AF" w:rsidRDefault="00BE393D" w:rsidP="009F7283">
      <w:pPr>
        <w:spacing w:line="280" w:lineRule="atLeast"/>
        <w:rPr>
          <w:rFonts w:ascii="Verdana" w:hAnsi="Verdana"/>
          <w:lang w:val="fr-BE"/>
        </w:rPr>
      </w:pPr>
    </w:p>
    <w:p w14:paraId="24112570" w14:textId="77777777" w:rsidR="00BE393D" w:rsidRPr="00FF72AF" w:rsidRDefault="00BE393D" w:rsidP="009F7283">
      <w:pPr>
        <w:spacing w:line="280" w:lineRule="atLeast"/>
        <w:rPr>
          <w:rFonts w:ascii="Verdana" w:hAnsi="Verdana"/>
          <w:lang w:val="fr-BE"/>
        </w:rPr>
      </w:pPr>
    </w:p>
    <w:p w14:paraId="24112571"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70" w:name="_Toc256000141"/>
      <w:bookmarkStart w:id="71" w:name="_Toc256000099"/>
      <w:bookmarkStart w:id="72" w:name="_Toc256000057"/>
      <w:bookmarkStart w:id="73" w:name="_Toc256000015"/>
      <w:bookmarkStart w:id="74" w:name="_Toc358104972"/>
      <w:r w:rsidRPr="00F969CF">
        <w:rPr>
          <w:rFonts w:ascii="Arial" w:eastAsiaTheme="majorEastAsia" w:hAnsi="Arial" w:cs="Arial"/>
          <w:iCs w:val="0"/>
          <w:color w:val="83BEEB"/>
          <w:kern w:val="32"/>
          <w:sz w:val="28"/>
          <w:szCs w:val="32"/>
          <w:lang w:val="fr-BE"/>
        </w:rPr>
        <w:t>Quels sont les différents types de canaux ?</w:t>
      </w:r>
      <w:bookmarkEnd w:id="70"/>
      <w:bookmarkEnd w:id="71"/>
      <w:bookmarkEnd w:id="72"/>
      <w:bookmarkEnd w:id="73"/>
      <w:bookmarkEnd w:id="74"/>
    </w:p>
    <w:p w14:paraId="24112572" w14:textId="77777777" w:rsidR="00BE393D" w:rsidRPr="00FF72AF" w:rsidRDefault="00BE393D" w:rsidP="00DD0EAC">
      <w:pPr>
        <w:spacing w:after="0" w:line="280" w:lineRule="atLeast"/>
        <w:rPr>
          <w:rFonts w:ascii="Verdana" w:hAnsi="Verdana"/>
          <w:lang w:val="fr-BE"/>
        </w:rPr>
      </w:pPr>
    </w:p>
    <w:p w14:paraId="24112573"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Avant d’introduire une demande de crédit, il vous faut choisir votre futur prêteur. Le marché offre aux emprunteurs de multiples possibilités.</w:t>
      </w:r>
    </w:p>
    <w:p w14:paraId="24112574" w14:textId="77777777" w:rsidR="00BE393D" w:rsidRPr="00FF72AF" w:rsidRDefault="00BE393D" w:rsidP="00DD0EAC">
      <w:pPr>
        <w:spacing w:after="0" w:line="280" w:lineRule="atLeast"/>
        <w:rPr>
          <w:rFonts w:ascii="Verdana" w:hAnsi="Verdana"/>
          <w:lang w:val="fr-BE"/>
        </w:rPr>
      </w:pPr>
    </w:p>
    <w:p w14:paraId="24112575"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 xml:space="preserve">Il y a tout d'abord les </w:t>
      </w:r>
      <w:r w:rsidRPr="00FF72AF">
        <w:rPr>
          <w:rFonts w:ascii="Verdana" w:hAnsi="Verdana"/>
          <w:b/>
          <w:lang w:val="fr-BE"/>
        </w:rPr>
        <w:t>institutions financières</w:t>
      </w:r>
      <w:r w:rsidRPr="00FF72AF">
        <w:rPr>
          <w:rFonts w:ascii="Verdana" w:hAnsi="Verdana"/>
          <w:lang w:val="fr-BE"/>
        </w:rPr>
        <w:t xml:space="preserve"> (banques ou autres prêteurs), qui offrent leurs crédits par le canal de leurs bureaux et agences locales, ou encore au moyen des techniques du marketing direct telles que lettres toutes boîtes ou via internet.</w:t>
      </w:r>
    </w:p>
    <w:p w14:paraId="24112576" w14:textId="77777777" w:rsidR="00BE393D" w:rsidRPr="00FF72AF" w:rsidRDefault="00BE393D" w:rsidP="00DD0EAC">
      <w:pPr>
        <w:spacing w:after="0" w:line="280" w:lineRule="atLeast"/>
        <w:rPr>
          <w:rFonts w:ascii="Verdana" w:hAnsi="Verdana"/>
          <w:lang w:val="fr-BE"/>
        </w:rPr>
      </w:pPr>
    </w:p>
    <w:p w14:paraId="24112577"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 xml:space="preserve">Il y a aussi les </w:t>
      </w:r>
      <w:r w:rsidRPr="00FF72AF">
        <w:rPr>
          <w:rFonts w:ascii="Verdana" w:hAnsi="Verdana"/>
          <w:b/>
          <w:lang w:val="fr-BE"/>
        </w:rPr>
        <w:t>intermédiaires de crédit</w:t>
      </w:r>
      <w:r w:rsidRPr="00FF72AF">
        <w:rPr>
          <w:rFonts w:ascii="Verdana" w:hAnsi="Verdana"/>
          <w:lang w:val="fr-BE"/>
        </w:rPr>
        <w:t>, qui peuvent être classés en trois catégories: les agents délégués, les courtiers et les vendeurs.</w:t>
      </w:r>
    </w:p>
    <w:p w14:paraId="24112578" w14:textId="77777777" w:rsidR="00BE393D" w:rsidRPr="00FF72AF" w:rsidRDefault="00BE393D" w:rsidP="00DD0EAC">
      <w:pPr>
        <w:spacing w:after="0" w:line="280" w:lineRule="atLeast"/>
        <w:rPr>
          <w:rFonts w:ascii="Verdana" w:hAnsi="Verdana"/>
          <w:highlight w:val="yellow"/>
          <w:lang w:val="fr-BE"/>
        </w:rPr>
      </w:pPr>
    </w:p>
    <w:p w14:paraId="24112579" w14:textId="77777777" w:rsidR="00BE393D" w:rsidRPr="00FF72AF" w:rsidRDefault="004B1D21" w:rsidP="00DD0EAC">
      <w:pPr>
        <w:spacing w:after="0" w:line="280" w:lineRule="atLeast"/>
        <w:rPr>
          <w:rFonts w:ascii="Verdana" w:hAnsi="Verdana"/>
          <w:lang w:val="fr-BE"/>
        </w:rPr>
      </w:pPr>
      <w:r w:rsidRPr="00FF72AF">
        <w:rPr>
          <w:rFonts w:ascii="Verdana" w:hAnsi="Verdana"/>
          <w:b/>
          <w:i/>
          <w:lang w:val="fr-BE"/>
        </w:rPr>
        <w:t>Les agents l</w:t>
      </w:r>
      <w:r>
        <w:rPr>
          <w:rFonts w:ascii="Verdana" w:hAnsi="Verdana"/>
          <w:b/>
          <w:i/>
          <w:lang w:val="fr-BE"/>
        </w:rPr>
        <w:t>i</w:t>
      </w:r>
      <w:r w:rsidRPr="00FF72AF">
        <w:rPr>
          <w:rFonts w:ascii="Verdana" w:hAnsi="Verdana"/>
          <w:b/>
          <w:i/>
          <w:lang w:val="fr-BE"/>
        </w:rPr>
        <w:t>é</w:t>
      </w:r>
      <w:r>
        <w:rPr>
          <w:rFonts w:ascii="Verdana" w:hAnsi="Verdana"/>
          <w:b/>
          <w:i/>
          <w:lang w:val="fr-BE"/>
        </w:rPr>
        <w:t>s</w:t>
      </w:r>
      <w:r w:rsidRPr="00FF72AF">
        <w:rPr>
          <w:rFonts w:ascii="Verdana" w:hAnsi="Verdana"/>
          <w:lang w:val="fr-BE"/>
        </w:rPr>
        <w:t xml:space="preserve"> sont liés à une seule institution financière et vendent exclusivement les produits de cette institution.</w:t>
      </w:r>
    </w:p>
    <w:p w14:paraId="2411257A" w14:textId="77777777" w:rsidR="00BE393D" w:rsidRPr="00FF72AF" w:rsidRDefault="00BE393D" w:rsidP="00DD0EAC">
      <w:pPr>
        <w:spacing w:after="0" w:line="280" w:lineRule="atLeast"/>
        <w:rPr>
          <w:rFonts w:ascii="Verdana" w:hAnsi="Verdana"/>
          <w:highlight w:val="yellow"/>
          <w:lang w:val="fr-BE"/>
        </w:rPr>
      </w:pPr>
    </w:p>
    <w:p w14:paraId="2411257B" w14:textId="77777777" w:rsidR="00BE393D" w:rsidRPr="00FF72AF" w:rsidRDefault="004B1D21" w:rsidP="00DD0EAC">
      <w:pPr>
        <w:spacing w:after="0" w:line="280" w:lineRule="atLeast"/>
        <w:rPr>
          <w:rFonts w:ascii="Verdana" w:hAnsi="Verdana"/>
          <w:lang w:val="fr-BE"/>
        </w:rPr>
      </w:pPr>
      <w:r w:rsidRPr="00FF72AF">
        <w:rPr>
          <w:rFonts w:ascii="Verdana" w:hAnsi="Verdana"/>
          <w:b/>
          <w:i/>
          <w:lang w:val="fr-BE"/>
        </w:rPr>
        <w:t>Les courtiers de crédit</w:t>
      </w:r>
      <w:r w:rsidRPr="00FF72AF">
        <w:rPr>
          <w:rFonts w:ascii="Verdana" w:hAnsi="Verdana"/>
          <w:lang w:val="fr-BE"/>
        </w:rPr>
        <w:t xml:space="preserve"> sont indépendants et ont la faculté d'offrir les produits de plusieurs institutions financières.</w:t>
      </w:r>
    </w:p>
    <w:p w14:paraId="2411257C" w14:textId="77777777" w:rsidR="00BE393D" w:rsidRPr="00FF72AF" w:rsidRDefault="00BE393D" w:rsidP="00DD0EAC">
      <w:pPr>
        <w:spacing w:after="0" w:line="280" w:lineRule="atLeast"/>
        <w:rPr>
          <w:rFonts w:ascii="Verdana" w:hAnsi="Verdana"/>
          <w:highlight w:val="yellow"/>
          <w:lang w:val="fr-BE"/>
        </w:rPr>
      </w:pPr>
    </w:p>
    <w:p w14:paraId="2411257D"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 xml:space="preserve">Enfin, certains </w:t>
      </w:r>
      <w:r w:rsidRPr="00FF72AF">
        <w:rPr>
          <w:rFonts w:ascii="Verdana" w:hAnsi="Verdana"/>
          <w:b/>
          <w:i/>
          <w:lang w:val="fr-BE"/>
        </w:rPr>
        <w:t>vendeurs</w:t>
      </w:r>
      <w:r w:rsidRPr="00FF72AF">
        <w:rPr>
          <w:rFonts w:ascii="Verdana" w:hAnsi="Verdana"/>
          <w:lang w:val="fr-BE"/>
        </w:rPr>
        <w:t xml:space="preserve"> offrent des possibilités de vente à crédit de leurs marchandises ou de leurs services (par exemple, dans des magasins de mobilier, d’électroménager ou chez les concessionnaires automobiles), que ce soit sur place ou à distance. Cela se fait </w:t>
      </w:r>
      <w:r w:rsidRPr="00FF72AF">
        <w:rPr>
          <w:rFonts w:ascii="Verdana" w:hAnsi="Verdana"/>
          <w:lang w:val="fr-BE"/>
        </w:rPr>
        <w:lastRenderedPageBreak/>
        <w:t>généralement avec la collaboration d'une institution financière.</w:t>
      </w:r>
      <w:r>
        <w:rPr>
          <w:rFonts w:ascii="Verdana" w:hAnsi="Verdana"/>
          <w:lang w:val="fr-BE"/>
        </w:rPr>
        <w:t xml:space="preserve"> Ce sont les agents à titre accessoire.</w:t>
      </w:r>
    </w:p>
    <w:p w14:paraId="2411257E" w14:textId="77777777" w:rsidR="00BE393D" w:rsidRPr="00FF72AF" w:rsidRDefault="00BE393D" w:rsidP="00DD0EAC">
      <w:pPr>
        <w:spacing w:after="0" w:line="280" w:lineRule="atLeast"/>
        <w:rPr>
          <w:rFonts w:ascii="Verdana" w:hAnsi="Verdana"/>
          <w:lang w:val="fr-BE"/>
        </w:rPr>
      </w:pPr>
    </w:p>
    <w:p w14:paraId="2411257F"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75" w:name="_Toc256000142"/>
      <w:bookmarkStart w:id="76" w:name="_Toc256000100"/>
      <w:bookmarkStart w:id="77" w:name="_Toc256000058"/>
      <w:bookmarkStart w:id="78" w:name="_Toc256000016"/>
      <w:bookmarkStart w:id="79" w:name="_Toc358104973"/>
      <w:r w:rsidRPr="00F969CF">
        <w:rPr>
          <w:rFonts w:ascii="Arial" w:eastAsiaTheme="majorEastAsia" w:hAnsi="Arial" w:cs="Arial"/>
          <w:iCs w:val="0"/>
          <w:color w:val="83BEEB"/>
          <w:kern w:val="32"/>
          <w:sz w:val="28"/>
          <w:szCs w:val="32"/>
          <w:lang w:val="fr-BE"/>
        </w:rPr>
        <w:t>Comment faire une demande de crédit ?</w:t>
      </w:r>
      <w:bookmarkEnd w:id="75"/>
      <w:bookmarkEnd w:id="76"/>
      <w:bookmarkEnd w:id="77"/>
      <w:bookmarkEnd w:id="78"/>
      <w:bookmarkEnd w:id="79"/>
    </w:p>
    <w:p w14:paraId="24112580" w14:textId="77777777" w:rsidR="00BE393D" w:rsidRPr="00FF72AF" w:rsidRDefault="00BE393D" w:rsidP="00DD0EAC">
      <w:pPr>
        <w:spacing w:after="0" w:line="280" w:lineRule="atLeast"/>
        <w:rPr>
          <w:rFonts w:ascii="Verdana" w:hAnsi="Verdana"/>
          <w:lang w:val="fr-BE"/>
        </w:rPr>
      </w:pPr>
    </w:p>
    <w:p w14:paraId="24112581" w14:textId="77777777" w:rsidR="00BE393D" w:rsidRPr="00FF72AF" w:rsidRDefault="004B1D21" w:rsidP="00DD0EAC">
      <w:pPr>
        <w:spacing w:after="0" w:line="280" w:lineRule="atLeast"/>
        <w:rPr>
          <w:rFonts w:ascii="Verdana" w:hAnsi="Verdana"/>
          <w:szCs w:val="20"/>
          <w:lang w:val="fr-BE"/>
        </w:rPr>
      </w:pPr>
      <w:r w:rsidRPr="00FF72AF">
        <w:rPr>
          <w:rFonts w:ascii="Verdana" w:hAnsi="Verdana"/>
          <w:szCs w:val="20"/>
          <w:lang w:val="fr-BE"/>
        </w:rPr>
        <w:t>En vous rendant sur place, dans une agence d'une institution financière ou dans le bureau d'un courtier de crédit. Vous pouvez également dans certains cas introduire votre demande de crédit par téléphone, par correspondance et par internet.</w:t>
      </w:r>
    </w:p>
    <w:p w14:paraId="24112582" w14:textId="77777777" w:rsidR="00BE393D" w:rsidRPr="00FF72AF" w:rsidRDefault="00BE393D" w:rsidP="00DD0EAC">
      <w:pPr>
        <w:spacing w:after="0" w:line="280" w:lineRule="atLeast"/>
        <w:rPr>
          <w:rFonts w:ascii="Verdana" w:hAnsi="Verdana"/>
          <w:szCs w:val="20"/>
          <w:lang w:val="fr-BE"/>
        </w:rPr>
      </w:pPr>
    </w:p>
    <w:p w14:paraId="24112583" w14:textId="77777777" w:rsidR="00BE393D" w:rsidRPr="00FF72AF" w:rsidRDefault="004B1D21" w:rsidP="00DD0EAC">
      <w:pPr>
        <w:spacing w:after="0" w:line="280" w:lineRule="atLeast"/>
        <w:rPr>
          <w:rFonts w:ascii="Verdana" w:hAnsi="Verdana"/>
          <w:b/>
          <w:szCs w:val="20"/>
          <w:lang w:val="fr-BE"/>
        </w:rPr>
      </w:pPr>
      <w:r w:rsidRPr="00FF72AF">
        <w:rPr>
          <w:rFonts w:ascii="Verdana" w:hAnsi="Verdana"/>
          <w:b/>
          <w:szCs w:val="20"/>
          <w:lang w:val="fr-BE"/>
        </w:rPr>
        <w:t>Attention, veillez aux points suivants :</w:t>
      </w:r>
    </w:p>
    <w:p w14:paraId="24112584" w14:textId="77777777" w:rsidR="00BE393D" w:rsidRPr="00FF72AF" w:rsidRDefault="00BE393D" w:rsidP="00DD0EAC">
      <w:pPr>
        <w:spacing w:after="0" w:line="280" w:lineRule="atLeast"/>
        <w:rPr>
          <w:rFonts w:ascii="Verdana" w:hAnsi="Verdana"/>
          <w:b/>
          <w:szCs w:val="20"/>
          <w:lang w:val="fr-BE"/>
        </w:rPr>
      </w:pPr>
    </w:p>
    <w:p w14:paraId="24112585" w14:textId="77777777" w:rsidR="00BE393D" w:rsidRPr="00FF72AF" w:rsidRDefault="004B1D21" w:rsidP="00DD0EAC">
      <w:pPr>
        <w:pStyle w:val="BodyTextIndent"/>
        <w:tabs>
          <w:tab w:val="left" w:pos="426"/>
        </w:tabs>
        <w:spacing w:line="280" w:lineRule="atLeast"/>
        <w:ind w:left="426" w:hanging="426"/>
        <w:jc w:val="both"/>
        <w:rPr>
          <w:b/>
          <w:lang w:val="fr-BE"/>
        </w:rPr>
      </w:pPr>
      <w:r w:rsidRPr="00FF72AF">
        <w:rPr>
          <w:b/>
          <w:lang w:val="fr-BE"/>
        </w:rPr>
        <w:t>-</w:t>
      </w:r>
      <w:r w:rsidRPr="00FF72AF">
        <w:rPr>
          <w:b/>
          <w:lang w:val="fr-BE"/>
        </w:rPr>
        <w:tab/>
        <w:t>adressez-vous exclusivement à des prêteurs agréés ou à des intermédiaires de crédit inscrits auprès</w:t>
      </w:r>
      <w:r>
        <w:rPr>
          <w:b/>
          <w:lang w:val="fr-BE"/>
        </w:rPr>
        <w:t xml:space="preserve"> de</w:t>
      </w:r>
      <w:r w:rsidRPr="00FF72AF">
        <w:rPr>
          <w:b/>
          <w:lang w:val="fr-BE"/>
        </w:rPr>
        <w:t xml:space="preserve"> </w:t>
      </w:r>
      <w:r w:rsidRPr="00F969CF">
        <w:rPr>
          <w:b/>
          <w:lang w:val="fr-BE"/>
        </w:rPr>
        <w:t>l'Autorité des services et marchés financiers (FSMA);</w:t>
      </w:r>
    </w:p>
    <w:p w14:paraId="24112586" w14:textId="77777777" w:rsidR="00BE393D" w:rsidRPr="00FF72AF" w:rsidRDefault="00BE393D" w:rsidP="00DD0EAC">
      <w:pPr>
        <w:pStyle w:val="BodyTextIndent"/>
        <w:tabs>
          <w:tab w:val="left" w:pos="426"/>
        </w:tabs>
        <w:spacing w:line="280" w:lineRule="atLeast"/>
        <w:ind w:left="0" w:firstLine="0"/>
        <w:jc w:val="both"/>
        <w:rPr>
          <w:b/>
          <w:lang w:val="fr-BE"/>
        </w:rPr>
      </w:pPr>
    </w:p>
    <w:p w14:paraId="24112587" w14:textId="77777777" w:rsidR="00BE393D" w:rsidRPr="00FF72AF" w:rsidRDefault="004B1D21" w:rsidP="00DD0EAC">
      <w:pPr>
        <w:pStyle w:val="BodyTextIndent"/>
        <w:tabs>
          <w:tab w:val="left" w:pos="426"/>
        </w:tabs>
        <w:spacing w:line="280" w:lineRule="atLeast"/>
        <w:ind w:left="426" w:hanging="426"/>
        <w:jc w:val="both"/>
        <w:rPr>
          <w:b/>
          <w:lang w:val="fr-BE"/>
        </w:rPr>
      </w:pPr>
      <w:r w:rsidRPr="00FF72AF">
        <w:rPr>
          <w:b/>
          <w:lang w:val="fr-BE"/>
        </w:rPr>
        <w:t>-</w:t>
      </w:r>
      <w:r w:rsidRPr="00FF72AF">
        <w:rPr>
          <w:b/>
          <w:lang w:val="fr-BE"/>
        </w:rPr>
        <w:tab/>
        <w:t>le démarchage au domicile et sur le lieu du travail, sauf demande écrite et préalable du candidat-emprunteur, est interdit (reportez-vous également au chapitre VIII concernant la protection du consommateur);</w:t>
      </w:r>
    </w:p>
    <w:p w14:paraId="24112588" w14:textId="77777777" w:rsidR="00BE393D" w:rsidRPr="00FF72AF" w:rsidRDefault="00BE393D" w:rsidP="00DD0EAC">
      <w:pPr>
        <w:pStyle w:val="BodyTextIndent"/>
        <w:tabs>
          <w:tab w:val="left" w:pos="426"/>
        </w:tabs>
        <w:spacing w:line="280" w:lineRule="atLeast"/>
        <w:ind w:left="0" w:firstLine="0"/>
        <w:jc w:val="both"/>
        <w:rPr>
          <w:b/>
          <w:lang w:val="fr-BE"/>
        </w:rPr>
      </w:pPr>
    </w:p>
    <w:p w14:paraId="24112589" w14:textId="77777777" w:rsidR="00BE393D" w:rsidRPr="00FF72AF" w:rsidRDefault="004B1D21" w:rsidP="00DD0EAC">
      <w:pPr>
        <w:pStyle w:val="BodyTextIndent3"/>
        <w:spacing w:line="280" w:lineRule="atLeast"/>
        <w:jc w:val="both"/>
        <w:rPr>
          <w:rFonts w:ascii="Verdana" w:hAnsi="Verdana"/>
          <w:b/>
          <w:sz w:val="20"/>
          <w:lang w:val="fr-BE"/>
        </w:rPr>
      </w:pPr>
      <w:r w:rsidRPr="00FF72AF">
        <w:rPr>
          <w:rFonts w:ascii="Verdana" w:hAnsi="Verdana"/>
          <w:b/>
          <w:sz w:val="20"/>
          <w:lang w:val="fr-BE"/>
        </w:rPr>
        <w:t>-</w:t>
      </w:r>
      <w:r w:rsidRPr="00FF72AF">
        <w:rPr>
          <w:rFonts w:ascii="Verdana" w:hAnsi="Verdana"/>
          <w:b/>
          <w:sz w:val="20"/>
          <w:lang w:val="fr-BE"/>
        </w:rPr>
        <w:tab/>
        <w:t>tout intermédiaire de crédit doit faire connaître clairement sa qualité et l'étendue de ses pouvoirs;</w:t>
      </w:r>
    </w:p>
    <w:p w14:paraId="2411258A" w14:textId="77777777" w:rsidR="00BE393D" w:rsidRPr="00FF72AF" w:rsidRDefault="00BE393D" w:rsidP="00DD0EAC">
      <w:pPr>
        <w:tabs>
          <w:tab w:val="left" w:pos="426"/>
        </w:tabs>
        <w:spacing w:after="0" w:line="280" w:lineRule="atLeast"/>
        <w:rPr>
          <w:rFonts w:ascii="Verdana" w:hAnsi="Verdana"/>
          <w:b/>
          <w:szCs w:val="20"/>
          <w:lang w:val="fr-BE"/>
        </w:rPr>
      </w:pPr>
    </w:p>
    <w:p w14:paraId="2411258B" w14:textId="77777777" w:rsidR="00BE393D" w:rsidRPr="00FF72AF" w:rsidRDefault="004B1D21" w:rsidP="00DD0EAC">
      <w:pPr>
        <w:pStyle w:val="BodyTextIndent3"/>
        <w:spacing w:line="280" w:lineRule="atLeast"/>
        <w:jc w:val="both"/>
        <w:rPr>
          <w:rFonts w:ascii="Verdana" w:hAnsi="Verdana"/>
          <w:b/>
          <w:sz w:val="20"/>
          <w:lang w:val="fr-BE"/>
        </w:rPr>
      </w:pPr>
      <w:r w:rsidRPr="00FF72AF">
        <w:rPr>
          <w:rFonts w:ascii="Verdana" w:hAnsi="Verdana"/>
          <w:b/>
          <w:sz w:val="20"/>
          <w:lang w:val="fr-BE"/>
        </w:rPr>
        <w:t>-</w:t>
      </w:r>
      <w:r w:rsidRPr="00FF72AF">
        <w:rPr>
          <w:rFonts w:ascii="Verdana" w:hAnsi="Verdana"/>
          <w:b/>
          <w:sz w:val="20"/>
          <w:lang w:val="fr-BE"/>
        </w:rPr>
        <w:tab/>
        <w:t>le prêteur ou l'intermédiaire de crédit doit rechercher le type de crédit le mieux adapté compte tenu de votre situation financière.</w:t>
      </w:r>
    </w:p>
    <w:p w14:paraId="2411258C" w14:textId="77777777" w:rsidR="00BE393D" w:rsidRPr="00FF72AF" w:rsidRDefault="00BE393D" w:rsidP="00DD0EAC">
      <w:pPr>
        <w:tabs>
          <w:tab w:val="left" w:pos="426"/>
        </w:tabs>
        <w:spacing w:after="0" w:line="280" w:lineRule="atLeast"/>
        <w:ind w:left="426" w:hanging="426"/>
        <w:rPr>
          <w:rFonts w:ascii="Verdana" w:hAnsi="Verdana"/>
          <w:b/>
          <w:szCs w:val="20"/>
          <w:lang w:val="fr-BE"/>
        </w:rPr>
      </w:pPr>
    </w:p>
    <w:p w14:paraId="2411258D" w14:textId="77777777" w:rsidR="00BE393D" w:rsidRPr="00FF72AF" w:rsidRDefault="004B1D21">
      <w:pPr>
        <w:spacing w:after="0" w:line="240" w:lineRule="auto"/>
        <w:jc w:val="left"/>
        <w:rPr>
          <w:rFonts w:ascii="Verdana" w:hAnsi="Verdana"/>
          <w:b/>
          <w:szCs w:val="20"/>
          <w:lang w:val="fr-BE"/>
        </w:rPr>
      </w:pPr>
      <w:r w:rsidRPr="00FF72AF">
        <w:rPr>
          <w:rFonts w:ascii="Verdana" w:hAnsi="Verdana"/>
          <w:b/>
          <w:szCs w:val="20"/>
          <w:lang w:val="fr-BE"/>
        </w:rPr>
        <w:br w:type="page"/>
      </w:r>
    </w:p>
    <w:p w14:paraId="2411258E" w14:textId="77777777" w:rsidR="00BE393D" w:rsidRPr="00F969CF" w:rsidRDefault="004B1D21" w:rsidP="009733F0">
      <w:pPr>
        <w:pStyle w:val="Heading1"/>
        <w:keepLines/>
        <w:spacing w:before="480" w:after="0" w:line="276" w:lineRule="auto"/>
        <w:ind w:left="0"/>
        <w:contextualSpacing/>
        <w:rPr>
          <w:rFonts w:ascii="Arial" w:hAnsi="Arial"/>
          <w:color w:val="B382C7"/>
          <w:sz w:val="36"/>
          <w:szCs w:val="36"/>
          <w:lang w:val="fr-BE"/>
        </w:rPr>
      </w:pPr>
      <w:bookmarkStart w:id="80" w:name="_Toc256000143"/>
      <w:bookmarkStart w:id="81" w:name="_Toc256000101"/>
      <w:bookmarkStart w:id="82" w:name="_Toc256000059"/>
      <w:bookmarkStart w:id="83" w:name="_Toc256000017"/>
      <w:bookmarkStart w:id="84" w:name="_Toc358104974"/>
      <w:r w:rsidRPr="00F969CF">
        <w:rPr>
          <w:rFonts w:ascii="Arial" w:hAnsi="Arial"/>
          <w:color w:val="B382C7"/>
          <w:sz w:val="36"/>
          <w:szCs w:val="36"/>
          <w:lang w:val="fr-BE"/>
        </w:rPr>
        <w:lastRenderedPageBreak/>
        <w:t>V. A CHAQUE PROJET SON FINANCEMENT</w:t>
      </w:r>
      <w:bookmarkEnd w:id="80"/>
      <w:bookmarkEnd w:id="81"/>
      <w:bookmarkEnd w:id="82"/>
      <w:bookmarkEnd w:id="83"/>
      <w:bookmarkEnd w:id="84"/>
    </w:p>
    <w:p w14:paraId="2411258F" w14:textId="77777777" w:rsidR="00BE393D" w:rsidRPr="00FF72AF" w:rsidRDefault="00BE393D" w:rsidP="009F7283">
      <w:pPr>
        <w:spacing w:line="280" w:lineRule="atLeast"/>
        <w:rPr>
          <w:rFonts w:ascii="Verdana" w:hAnsi="Verdana"/>
          <w:lang w:val="fr-BE"/>
        </w:rPr>
      </w:pPr>
    </w:p>
    <w:p w14:paraId="24112590" w14:textId="77777777" w:rsidR="00BE393D" w:rsidRPr="00FF72AF" w:rsidRDefault="00BE393D" w:rsidP="009F7283">
      <w:pPr>
        <w:spacing w:line="280" w:lineRule="atLeast"/>
        <w:rPr>
          <w:rFonts w:ascii="Verdana" w:hAnsi="Verdana"/>
          <w:lang w:val="fr-BE"/>
        </w:rPr>
      </w:pPr>
    </w:p>
    <w:p w14:paraId="24112591" w14:textId="77777777" w:rsidR="00BE393D" w:rsidRPr="00FF72AF" w:rsidRDefault="004B1D21" w:rsidP="009F7283">
      <w:pPr>
        <w:spacing w:line="280" w:lineRule="atLeast"/>
        <w:jc w:val="center"/>
        <w:rPr>
          <w:rFonts w:ascii="Verdana" w:hAnsi="Verdana"/>
          <w:lang w:val="fr-BE"/>
        </w:rPr>
      </w:pPr>
      <w:r w:rsidRPr="00FF72AF">
        <w:rPr>
          <w:rFonts w:ascii="Verdana" w:hAnsi="Verdana"/>
          <w:noProof/>
          <w:lang w:val="fr-BE" w:eastAsia="fr-BE"/>
        </w:rPr>
        <w:drawing>
          <wp:inline distT="0" distB="0" distL="0" distR="0" wp14:anchorId="2411273A" wp14:editId="2411273B">
            <wp:extent cx="2704465" cy="2169795"/>
            <wp:effectExtent l="19050" t="0" r="635" b="0"/>
            <wp:docPr id="17" name="Picture 17" descr="credit05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dit05_tiny"/>
                    <pic:cNvPicPr>
                      <a:picLocks noChangeAspect="1" noChangeArrowheads="1"/>
                    </pic:cNvPicPr>
                  </pic:nvPicPr>
                  <pic:blipFill>
                    <a:blip r:embed="rId18" cstate="print"/>
                    <a:stretch>
                      <a:fillRect/>
                    </a:stretch>
                  </pic:blipFill>
                  <pic:spPr bwMode="auto">
                    <a:xfrm>
                      <a:off x="0" y="0"/>
                      <a:ext cx="2704465" cy="2169795"/>
                    </a:xfrm>
                    <a:prstGeom prst="rect">
                      <a:avLst/>
                    </a:prstGeom>
                    <a:noFill/>
                    <a:ln w="9525">
                      <a:noFill/>
                      <a:miter lim="800000"/>
                      <a:headEnd/>
                      <a:tailEnd/>
                    </a:ln>
                  </pic:spPr>
                </pic:pic>
              </a:graphicData>
            </a:graphic>
          </wp:inline>
        </w:drawing>
      </w:r>
    </w:p>
    <w:p w14:paraId="24112592" w14:textId="77777777" w:rsidR="00BE393D" w:rsidRPr="00FF72AF" w:rsidRDefault="00BE393D" w:rsidP="009F7283">
      <w:pPr>
        <w:spacing w:line="280" w:lineRule="atLeast"/>
        <w:rPr>
          <w:rFonts w:ascii="Verdana" w:hAnsi="Verdana"/>
          <w:lang w:val="fr-BE"/>
        </w:rPr>
      </w:pPr>
    </w:p>
    <w:p w14:paraId="24112593" w14:textId="77777777" w:rsidR="00BE393D" w:rsidRPr="00FF72AF" w:rsidRDefault="00BE393D" w:rsidP="009F7283">
      <w:pPr>
        <w:spacing w:line="280" w:lineRule="atLeast"/>
        <w:rPr>
          <w:rFonts w:ascii="Verdana" w:hAnsi="Verdana"/>
          <w:lang w:val="fr-BE"/>
        </w:rPr>
      </w:pPr>
    </w:p>
    <w:p w14:paraId="24112594"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Vous souhaitez financer à crédit votre voiture, votre nouvel appareil électroménager…? Qu'il s'agisse de dépenses prévues ou imprévues, différentes formes de crédit adaptées au financement de votre projet s’offrent à vous. Certains crédits sont dépendants des biens ou services qu’ils financent. Dans les autres cas, vous pouvez disposer librement de l’argent prêté.</w:t>
      </w:r>
    </w:p>
    <w:p w14:paraId="24112595" w14:textId="77777777" w:rsidR="00BE393D" w:rsidRPr="00FF72AF" w:rsidRDefault="00BE393D" w:rsidP="00DD0EAC">
      <w:pPr>
        <w:spacing w:after="0" w:line="280" w:lineRule="atLeast"/>
        <w:rPr>
          <w:rFonts w:ascii="Verdana" w:hAnsi="Verdana"/>
          <w:lang w:val="fr-BE"/>
        </w:rPr>
      </w:pPr>
    </w:p>
    <w:p w14:paraId="24112596"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Il est important que vous en connaissiez les caractéristiques :</w:t>
      </w:r>
    </w:p>
    <w:p w14:paraId="24112597" w14:textId="77777777" w:rsidR="00BE393D" w:rsidRPr="00FF72AF" w:rsidRDefault="00BE393D" w:rsidP="00DD0EAC">
      <w:pPr>
        <w:spacing w:after="0" w:line="280" w:lineRule="atLeast"/>
        <w:rPr>
          <w:rFonts w:ascii="Verdana" w:hAnsi="Verdana"/>
          <w:lang w:val="fr-BE"/>
        </w:rPr>
      </w:pPr>
    </w:p>
    <w:p w14:paraId="24112598"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85" w:name="_Toc256000144"/>
      <w:bookmarkStart w:id="86" w:name="_Toc256000102"/>
      <w:bookmarkStart w:id="87" w:name="_Toc256000060"/>
      <w:bookmarkStart w:id="88" w:name="_Toc256000018"/>
      <w:bookmarkStart w:id="89" w:name="_Toc358104975"/>
      <w:r w:rsidRPr="00F969CF">
        <w:rPr>
          <w:rFonts w:ascii="Arial" w:eastAsiaTheme="majorEastAsia" w:hAnsi="Arial" w:cs="Arial"/>
          <w:iCs w:val="0"/>
          <w:color w:val="83BEEB"/>
          <w:kern w:val="32"/>
          <w:sz w:val="28"/>
          <w:szCs w:val="32"/>
          <w:lang w:val="fr-BE"/>
        </w:rPr>
        <w:t>Le prêt à tempérament</w:t>
      </w:r>
      <w:bookmarkEnd w:id="85"/>
      <w:bookmarkEnd w:id="86"/>
      <w:bookmarkEnd w:id="87"/>
      <w:bookmarkEnd w:id="88"/>
      <w:bookmarkEnd w:id="89"/>
    </w:p>
    <w:p w14:paraId="24112599" w14:textId="77777777" w:rsidR="00BE393D" w:rsidRPr="00FF72AF" w:rsidRDefault="00BE393D" w:rsidP="00DD0EAC">
      <w:pPr>
        <w:spacing w:after="0" w:line="280" w:lineRule="atLeast"/>
        <w:rPr>
          <w:rFonts w:ascii="Verdana" w:hAnsi="Verdana"/>
          <w:lang w:val="fr-BE"/>
        </w:rPr>
      </w:pPr>
    </w:p>
    <w:p w14:paraId="2411259A"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prêt à tempérament, délivré par une institution financière, met à votre disposition une somme d'argent, soit dans un but non spécifié, soit pour financer l'acquisition d'un bien ou d'un service. Il est conclu pour une durée déterminée et est remboursable par versements périodiques, généralement mensuels.</w:t>
      </w:r>
    </w:p>
    <w:p w14:paraId="2411259B" w14:textId="77777777" w:rsidR="00BE393D" w:rsidRPr="00FF72AF" w:rsidRDefault="00BE393D" w:rsidP="00DD0EAC">
      <w:pPr>
        <w:spacing w:after="0" w:line="280" w:lineRule="atLeast"/>
        <w:rPr>
          <w:rFonts w:ascii="Verdana" w:hAnsi="Verdana"/>
          <w:lang w:val="fr-BE"/>
        </w:rPr>
      </w:pPr>
    </w:p>
    <w:p w14:paraId="2411259C"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90" w:name="_Toc256000145"/>
      <w:bookmarkStart w:id="91" w:name="_Toc256000103"/>
      <w:bookmarkStart w:id="92" w:name="_Toc256000061"/>
      <w:bookmarkStart w:id="93" w:name="_Toc256000019"/>
      <w:bookmarkStart w:id="94" w:name="_Toc358104976"/>
      <w:r w:rsidRPr="00F969CF">
        <w:rPr>
          <w:rFonts w:ascii="Arial" w:eastAsiaTheme="majorEastAsia" w:hAnsi="Arial" w:cs="Arial"/>
          <w:iCs w:val="0"/>
          <w:color w:val="83BEEB"/>
          <w:kern w:val="32"/>
          <w:sz w:val="28"/>
          <w:szCs w:val="32"/>
          <w:lang w:val="fr-BE"/>
        </w:rPr>
        <w:t>La vente à tempérament</w:t>
      </w:r>
      <w:bookmarkEnd w:id="90"/>
      <w:bookmarkEnd w:id="91"/>
      <w:bookmarkEnd w:id="92"/>
      <w:bookmarkEnd w:id="93"/>
      <w:bookmarkEnd w:id="94"/>
      <w:r w:rsidRPr="00F969CF">
        <w:rPr>
          <w:rFonts w:ascii="Arial" w:eastAsiaTheme="majorEastAsia" w:hAnsi="Arial" w:cs="Arial"/>
          <w:iCs w:val="0"/>
          <w:color w:val="83BEEB"/>
          <w:kern w:val="32"/>
          <w:sz w:val="28"/>
          <w:szCs w:val="32"/>
          <w:lang w:val="fr-BE"/>
        </w:rPr>
        <w:t xml:space="preserve"> </w:t>
      </w:r>
    </w:p>
    <w:p w14:paraId="2411259D" w14:textId="77777777" w:rsidR="00BE393D" w:rsidRPr="00FF72AF" w:rsidRDefault="00BE393D" w:rsidP="00DD0EAC">
      <w:pPr>
        <w:spacing w:after="0" w:line="280" w:lineRule="atLeast"/>
        <w:rPr>
          <w:rFonts w:ascii="Verdana" w:hAnsi="Verdana"/>
          <w:lang w:val="fr-BE"/>
        </w:rPr>
      </w:pPr>
    </w:p>
    <w:p w14:paraId="2411259E"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La vente à tempérament vous sera proposée pour l'acquisition d’un bien (voiture, électroménager, meubles…) ou la prestation d'un service. Vous empruntez la somme nécessaire et remboursez par versements périodiques, généralement mensuels.</w:t>
      </w:r>
    </w:p>
    <w:p w14:paraId="2411259F" w14:textId="77777777" w:rsidR="00BE393D" w:rsidRDefault="00BE393D" w:rsidP="00DD0EAC">
      <w:pPr>
        <w:spacing w:after="0" w:line="280" w:lineRule="atLeast"/>
        <w:rPr>
          <w:rFonts w:ascii="Verdana" w:hAnsi="Verdana"/>
          <w:lang w:val="fr-BE"/>
        </w:rPr>
      </w:pPr>
    </w:p>
    <w:p w14:paraId="241125A0" w14:textId="77777777" w:rsidR="00BE393D" w:rsidRPr="00FF72AF" w:rsidRDefault="00BE393D" w:rsidP="00DD0EAC">
      <w:pPr>
        <w:spacing w:after="0" w:line="280" w:lineRule="atLeast"/>
        <w:rPr>
          <w:rFonts w:ascii="Verdana" w:hAnsi="Verdana"/>
          <w:lang w:val="fr-BE"/>
        </w:rPr>
      </w:pPr>
    </w:p>
    <w:p w14:paraId="241125A1" w14:textId="77777777" w:rsidR="00BE393D" w:rsidRPr="00FF72AF" w:rsidRDefault="00BE393D" w:rsidP="00DD0EAC">
      <w:pPr>
        <w:spacing w:after="0" w:line="280" w:lineRule="atLeast"/>
        <w:rPr>
          <w:rFonts w:ascii="Verdana" w:hAnsi="Verdana"/>
          <w:lang w:val="fr-BE"/>
        </w:rPr>
      </w:pPr>
    </w:p>
    <w:p w14:paraId="241125A2"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95" w:name="_Toc256000146"/>
      <w:bookmarkStart w:id="96" w:name="_Toc256000104"/>
      <w:bookmarkStart w:id="97" w:name="_Toc256000062"/>
      <w:bookmarkStart w:id="98" w:name="_Toc256000020"/>
      <w:bookmarkStart w:id="99" w:name="_Toc358104977"/>
      <w:r w:rsidRPr="00F969CF">
        <w:rPr>
          <w:rFonts w:ascii="Arial" w:eastAsiaTheme="majorEastAsia" w:hAnsi="Arial" w:cs="Arial"/>
          <w:iCs w:val="0"/>
          <w:color w:val="83BEEB"/>
          <w:kern w:val="32"/>
          <w:sz w:val="28"/>
          <w:szCs w:val="32"/>
          <w:lang w:val="fr-BE"/>
        </w:rPr>
        <w:lastRenderedPageBreak/>
        <w:t>Le crédit-bail</w:t>
      </w:r>
      <w:bookmarkEnd w:id="95"/>
      <w:bookmarkEnd w:id="96"/>
      <w:bookmarkEnd w:id="97"/>
      <w:bookmarkEnd w:id="98"/>
      <w:bookmarkEnd w:id="99"/>
      <w:r w:rsidRPr="00F969CF">
        <w:rPr>
          <w:rFonts w:ascii="Arial" w:eastAsiaTheme="majorEastAsia" w:hAnsi="Arial" w:cs="Arial"/>
          <w:iCs w:val="0"/>
          <w:color w:val="83BEEB"/>
          <w:kern w:val="32"/>
          <w:sz w:val="28"/>
          <w:szCs w:val="32"/>
          <w:lang w:val="fr-BE"/>
        </w:rPr>
        <w:t xml:space="preserve"> </w:t>
      </w:r>
    </w:p>
    <w:p w14:paraId="241125A3" w14:textId="77777777" w:rsidR="00BE393D" w:rsidRPr="00FF72AF" w:rsidRDefault="00BE393D" w:rsidP="00DD0EAC">
      <w:pPr>
        <w:spacing w:after="0" w:line="280" w:lineRule="atLeast"/>
        <w:rPr>
          <w:rFonts w:ascii="Verdana" w:hAnsi="Verdana"/>
          <w:lang w:val="fr-BE"/>
        </w:rPr>
      </w:pPr>
    </w:p>
    <w:p w14:paraId="241125A4"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 crédit-bail vous permet de louer un bien (un PC, une voiture, ...) pour une durée déterminée au terme de laquelle vous aurez la possibilité de l'acquérir pour le prix fixé lors de la conclusion du contrat. Les loyers sont généralement payables par mois.</w:t>
      </w:r>
    </w:p>
    <w:p w14:paraId="241125A5" w14:textId="77777777" w:rsidR="00BE393D" w:rsidRPr="00FF72AF" w:rsidRDefault="00BE393D" w:rsidP="00DD0EAC">
      <w:pPr>
        <w:spacing w:after="0" w:line="280" w:lineRule="atLeast"/>
        <w:rPr>
          <w:rFonts w:ascii="Verdana" w:hAnsi="Verdana"/>
          <w:lang w:val="fr-BE"/>
        </w:rPr>
      </w:pPr>
    </w:p>
    <w:p w14:paraId="241125A6" w14:textId="77777777" w:rsidR="00BE393D" w:rsidRPr="00FF72AF" w:rsidRDefault="00BE393D" w:rsidP="00DD0EAC">
      <w:pPr>
        <w:spacing w:after="0" w:line="280" w:lineRule="atLeast"/>
        <w:rPr>
          <w:rFonts w:ascii="Verdana" w:hAnsi="Verdana"/>
          <w:lang w:val="fr-BE"/>
        </w:rPr>
      </w:pPr>
    </w:p>
    <w:p w14:paraId="241125A7"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Quelle que soit la forme du crédit choisie, prêt, vente à tempérament ou crédit-bail, la loi limite la durée maximale de remboursement en fonction du montant emprunté (voir tableau ci-dessous).</w:t>
      </w:r>
    </w:p>
    <w:p w14:paraId="241125A8" w14:textId="77777777" w:rsidR="00BE393D" w:rsidRPr="00FF72AF" w:rsidRDefault="00BE393D" w:rsidP="00DD0EAC">
      <w:pPr>
        <w:spacing w:after="0" w:line="280" w:lineRule="atLeast"/>
        <w:rPr>
          <w:rFonts w:ascii="Verdana" w:hAnsi="Verdana"/>
          <w:lang w:val="fr-BE"/>
        </w:rPr>
      </w:pPr>
    </w:p>
    <w:tbl>
      <w:tblPr>
        <w:tblW w:w="0" w:type="auto"/>
        <w:tblInd w:w="70" w:type="dxa"/>
        <w:tblLayout w:type="fixed"/>
        <w:tblCellMar>
          <w:left w:w="70" w:type="dxa"/>
          <w:right w:w="70" w:type="dxa"/>
        </w:tblCellMar>
        <w:tblLook w:val="0000" w:firstRow="0" w:lastRow="0" w:firstColumn="0" w:lastColumn="0" w:noHBand="0" w:noVBand="0"/>
      </w:tblPr>
      <w:tblGrid>
        <w:gridCol w:w="4678"/>
        <w:gridCol w:w="4394"/>
      </w:tblGrid>
      <w:tr w:rsidR="00BE393D" w14:paraId="241125AB" w14:textId="77777777" w:rsidTr="00DD0EAC">
        <w:tc>
          <w:tcPr>
            <w:tcW w:w="4678" w:type="dxa"/>
            <w:tcBorders>
              <w:top w:val="single" w:sz="6" w:space="0" w:color="auto"/>
              <w:left w:val="single" w:sz="6" w:space="0" w:color="auto"/>
              <w:right w:val="single" w:sz="6" w:space="0" w:color="auto"/>
            </w:tcBorders>
          </w:tcPr>
          <w:p w14:paraId="241125A9" w14:textId="77777777" w:rsidR="00BE393D" w:rsidRPr="00FF72AF" w:rsidRDefault="004B1D21" w:rsidP="00DD0EAC">
            <w:pPr>
              <w:tabs>
                <w:tab w:val="left" w:pos="-720"/>
              </w:tabs>
              <w:suppressAutoHyphens/>
              <w:spacing w:after="0" w:line="280" w:lineRule="atLeast"/>
              <w:jc w:val="center"/>
              <w:rPr>
                <w:rFonts w:ascii="Verdana" w:hAnsi="Verdana"/>
                <w:spacing w:val="-2"/>
                <w:lang w:val="fr-BE"/>
              </w:rPr>
            </w:pPr>
            <w:r w:rsidRPr="00FF72AF">
              <w:rPr>
                <w:rFonts w:ascii="Verdana" w:hAnsi="Verdana"/>
                <w:spacing w:val="-2"/>
                <w:lang w:val="fr-BE"/>
              </w:rPr>
              <w:t>Montant du crédit</w:t>
            </w:r>
          </w:p>
        </w:tc>
        <w:tc>
          <w:tcPr>
            <w:tcW w:w="4394" w:type="dxa"/>
            <w:tcBorders>
              <w:top w:val="single" w:sz="6" w:space="0" w:color="auto"/>
              <w:left w:val="nil"/>
              <w:right w:val="single" w:sz="6" w:space="0" w:color="auto"/>
            </w:tcBorders>
          </w:tcPr>
          <w:p w14:paraId="241125AA" w14:textId="77777777" w:rsidR="00BE393D" w:rsidRPr="00FF72AF" w:rsidRDefault="004B1D21" w:rsidP="00DD0EAC">
            <w:pPr>
              <w:tabs>
                <w:tab w:val="left" w:pos="-720"/>
              </w:tabs>
              <w:suppressAutoHyphens/>
              <w:spacing w:after="0" w:line="280" w:lineRule="atLeast"/>
              <w:jc w:val="center"/>
              <w:rPr>
                <w:rFonts w:ascii="Verdana" w:hAnsi="Verdana"/>
                <w:spacing w:val="-2"/>
                <w:lang w:val="fr-BE"/>
              </w:rPr>
            </w:pPr>
            <w:r w:rsidRPr="00FF72AF">
              <w:rPr>
                <w:rFonts w:ascii="Verdana" w:hAnsi="Verdana"/>
                <w:spacing w:val="-2"/>
                <w:lang w:val="fr-BE"/>
              </w:rPr>
              <w:t>Délais maxima de remboursement</w:t>
            </w:r>
          </w:p>
        </w:tc>
      </w:tr>
      <w:tr w:rsidR="00BE393D" w14:paraId="241125C0" w14:textId="77777777" w:rsidTr="00DD0EAC">
        <w:tc>
          <w:tcPr>
            <w:tcW w:w="4678" w:type="dxa"/>
            <w:tcBorders>
              <w:top w:val="single" w:sz="6" w:space="0" w:color="auto"/>
              <w:left w:val="single" w:sz="6" w:space="0" w:color="auto"/>
              <w:bottom w:val="single" w:sz="6" w:space="0" w:color="auto"/>
              <w:right w:val="single" w:sz="6" w:space="0" w:color="auto"/>
            </w:tcBorders>
          </w:tcPr>
          <w:p w14:paraId="241125AC" w14:textId="77777777" w:rsidR="00BE393D" w:rsidRPr="00FF72AF" w:rsidRDefault="004B1D21" w:rsidP="00DD0EAC">
            <w:pPr>
              <w:tabs>
                <w:tab w:val="left" w:pos="-720"/>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200 à 500 EUR</w:t>
            </w:r>
          </w:p>
          <w:p w14:paraId="241125AD" w14:textId="77777777" w:rsidR="00BE393D" w:rsidRPr="00FF72AF" w:rsidRDefault="004B1D21" w:rsidP="00DD0EAC">
            <w:pPr>
              <w:tabs>
                <w:tab w:val="left" w:pos="-720"/>
                <w:tab w:val="left" w:pos="1773"/>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500 </w:t>
            </w:r>
            <w:r w:rsidRPr="00FF72AF">
              <w:rPr>
                <w:rFonts w:ascii="Verdana" w:hAnsi="Verdana"/>
                <w:spacing w:val="-2"/>
                <w:lang w:val="fr-BE"/>
              </w:rPr>
              <w:tab/>
              <w:t>à   2.500 EUR</w:t>
            </w:r>
          </w:p>
          <w:p w14:paraId="241125AE" w14:textId="77777777" w:rsidR="00BE393D" w:rsidRPr="00FF72AF" w:rsidRDefault="004B1D21" w:rsidP="00DD0EAC">
            <w:pPr>
              <w:tabs>
                <w:tab w:val="left" w:pos="-720"/>
                <w:tab w:val="left" w:pos="1773"/>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2.500  </w:t>
            </w:r>
            <w:r w:rsidRPr="00FF72AF">
              <w:rPr>
                <w:rFonts w:ascii="Verdana" w:hAnsi="Verdana"/>
                <w:spacing w:val="-2"/>
                <w:lang w:val="fr-BE"/>
              </w:rPr>
              <w:tab/>
              <w:t>à   3.700 EUR</w:t>
            </w:r>
          </w:p>
          <w:p w14:paraId="241125AF" w14:textId="77777777" w:rsidR="00BE393D" w:rsidRPr="00FF72AF" w:rsidRDefault="004B1D21" w:rsidP="00DD0EAC">
            <w:pPr>
              <w:tabs>
                <w:tab w:val="left" w:pos="-720"/>
                <w:tab w:val="left" w:pos="1790"/>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3.700 </w:t>
            </w:r>
            <w:r w:rsidRPr="00FF72AF">
              <w:rPr>
                <w:rFonts w:ascii="Verdana" w:hAnsi="Verdana"/>
                <w:spacing w:val="-2"/>
                <w:lang w:val="fr-BE"/>
              </w:rPr>
              <w:tab/>
              <w:t>à   5.600 EUR</w:t>
            </w:r>
          </w:p>
          <w:p w14:paraId="241125B0" w14:textId="77777777" w:rsidR="00BE393D" w:rsidRPr="00FF72AF" w:rsidRDefault="004B1D21" w:rsidP="00DD0EAC">
            <w:pPr>
              <w:tabs>
                <w:tab w:val="left" w:pos="-720"/>
                <w:tab w:val="left" w:pos="1773"/>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5.600  </w:t>
            </w:r>
            <w:r w:rsidRPr="00FF72AF">
              <w:rPr>
                <w:rFonts w:ascii="Verdana" w:hAnsi="Verdana"/>
                <w:spacing w:val="-2"/>
                <w:lang w:val="fr-BE"/>
              </w:rPr>
              <w:tab/>
              <w:t>à   7.500 EUR</w:t>
            </w:r>
          </w:p>
          <w:p w14:paraId="241125B1" w14:textId="77777777" w:rsidR="00BE393D" w:rsidRPr="00FF72AF" w:rsidRDefault="004B1D21" w:rsidP="00DD0EAC">
            <w:pPr>
              <w:tabs>
                <w:tab w:val="left" w:pos="-720"/>
                <w:tab w:val="left" w:pos="1773"/>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7.500  </w:t>
            </w:r>
            <w:r w:rsidRPr="00FF72AF">
              <w:rPr>
                <w:rFonts w:ascii="Verdana" w:hAnsi="Verdana"/>
                <w:spacing w:val="-2"/>
                <w:lang w:val="fr-BE"/>
              </w:rPr>
              <w:tab/>
              <w:t>à 10.000 EUR</w:t>
            </w:r>
          </w:p>
          <w:p w14:paraId="241125B2" w14:textId="77777777" w:rsidR="00BE393D" w:rsidRPr="00FF72AF" w:rsidRDefault="004B1D21" w:rsidP="00DD0EAC">
            <w:pPr>
              <w:tabs>
                <w:tab w:val="left" w:pos="-720"/>
                <w:tab w:val="left" w:pos="1773"/>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10.000  </w:t>
            </w:r>
            <w:r w:rsidRPr="00FF72AF">
              <w:rPr>
                <w:rFonts w:ascii="Verdana" w:hAnsi="Verdana"/>
                <w:spacing w:val="-2"/>
                <w:lang w:val="fr-BE"/>
              </w:rPr>
              <w:tab/>
              <w:t>à 15.000 EUR</w:t>
            </w:r>
          </w:p>
          <w:p w14:paraId="241125B3" w14:textId="77777777" w:rsidR="00BE393D" w:rsidRPr="00FF72AF" w:rsidRDefault="004B1D21" w:rsidP="00DD0EAC">
            <w:pPr>
              <w:tabs>
                <w:tab w:val="left" w:pos="-720"/>
                <w:tab w:val="left" w:pos="1773"/>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15.000  </w:t>
            </w:r>
            <w:r w:rsidRPr="00FF72AF">
              <w:rPr>
                <w:rFonts w:ascii="Verdana" w:hAnsi="Verdana"/>
                <w:spacing w:val="-2"/>
                <w:lang w:val="fr-BE"/>
              </w:rPr>
              <w:tab/>
              <w:t>à 20.000 EUR</w:t>
            </w:r>
          </w:p>
          <w:p w14:paraId="241125B4" w14:textId="77777777" w:rsidR="00BE393D" w:rsidRPr="00FF72AF" w:rsidRDefault="004B1D21" w:rsidP="00DD0EAC">
            <w:pPr>
              <w:tabs>
                <w:tab w:val="left" w:pos="-720"/>
                <w:tab w:val="left" w:pos="1773"/>
              </w:tabs>
              <w:suppressAutoHyphens/>
              <w:spacing w:after="0" w:line="280" w:lineRule="atLeast"/>
              <w:ind w:left="2552" w:hanging="2552"/>
              <w:rPr>
                <w:rFonts w:ascii="Verdana" w:hAnsi="Verdana"/>
                <w:spacing w:val="-2"/>
                <w:lang w:val="fr-BE"/>
              </w:rPr>
            </w:pPr>
            <w:r w:rsidRPr="00FF72AF">
              <w:rPr>
                <w:rFonts w:ascii="Verdana" w:hAnsi="Verdana"/>
                <w:spacing w:val="-2"/>
                <w:lang w:val="fr-BE"/>
              </w:rPr>
              <w:t xml:space="preserve"> plus de 20.000  </w:t>
            </w:r>
            <w:r w:rsidRPr="00FF72AF">
              <w:rPr>
                <w:rFonts w:ascii="Verdana" w:hAnsi="Verdana"/>
                <w:spacing w:val="-2"/>
                <w:lang w:val="fr-BE"/>
              </w:rPr>
              <w:tab/>
              <w:t>à 37.000 EUR</w:t>
            </w:r>
          </w:p>
          <w:p w14:paraId="241125B5" w14:textId="77777777" w:rsidR="00BE393D" w:rsidRPr="00FF72AF" w:rsidRDefault="004B1D21" w:rsidP="00DD0EAC">
            <w:pPr>
              <w:tabs>
                <w:tab w:val="left" w:pos="-720"/>
              </w:tabs>
              <w:suppressAutoHyphens/>
              <w:spacing w:after="0" w:line="280" w:lineRule="atLeast"/>
              <w:rPr>
                <w:rFonts w:ascii="Verdana" w:hAnsi="Verdana"/>
                <w:spacing w:val="-2"/>
                <w:lang w:val="fr-BE"/>
              </w:rPr>
            </w:pPr>
            <w:r w:rsidRPr="00FF72AF">
              <w:rPr>
                <w:rFonts w:ascii="Verdana" w:hAnsi="Verdana"/>
                <w:spacing w:val="-2"/>
                <w:lang w:val="fr-BE"/>
              </w:rPr>
              <w:t xml:space="preserve"> plus de 37.000 EUR</w:t>
            </w:r>
          </w:p>
        </w:tc>
        <w:tc>
          <w:tcPr>
            <w:tcW w:w="4394" w:type="dxa"/>
            <w:tcBorders>
              <w:top w:val="single" w:sz="6" w:space="0" w:color="auto"/>
              <w:left w:val="nil"/>
              <w:bottom w:val="single" w:sz="6" w:space="0" w:color="auto"/>
              <w:right w:val="single" w:sz="6" w:space="0" w:color="auto"/>
            </w:tcBorders>
          </w:tcPr>
          <w:p w14:paraId="241125B6"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18 mois ( = 1 an ½ )</w:t>
            </w:r>
          </w:p>
          <w:p w14:paraId="241125B7"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24 mois ( = 2 ans)</w:t>
            </w:r>
          </w:p>
          <w:p w14:paraId="241125B8"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30 mois ( = 2 ans ½ )</w:t>
            </w:r>
          </w:p>
          <w:p w14:paraId="241125B9"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36 mois ( = 3 ans )</w:t>
            </w:r>
          </w:p>
          <w:p w14:paraId="241125BA"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42 mois ( = 3 ans ½ )</w:t>
            </w:r>
          </w:p>
          <w:p w14:paraId="241125BB"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48 mois ( = 4 ans )</w:t>
            </w:r>
          </w:p>
          <w:p w14:paraId="241125BC"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60 mois ( = 5 ans )</w:t>
            </w:r>
          </w:p>
          <w:p w14:paraId="241125BD"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84 mois ( = 7 ans )</w:t>
            </w:r>
          </w:p>
          <w:p w14:paraId="241125BE"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120 mois ( = 10 ans )</w:t>
            </w:r>
          </w:p>
          <w:p w14:paraId="241125BF" w14:textId="77777777" w:rsidR="00BE393D" w:rsidRPr="00FF72AF" w:rsidRDefault="004B1D21" w:rsidP="00DD0EAC">
            <w:pPr>
              <w:suppressAutoHyphens/>
              <w:spacing w:after="0" w:line="280" w:lineRule="atLeast"/>
              <w:ind w:left="72"/>
              <w:rPr>
                <w:rFonts w:ascii="Verdana" w:hAnsi="Verdana"/>
                <w:spacing w:val="-2"/>
                <w:lang w:val="fr-BE"/>
              </w:rPr>
            </w:pPr>
            <w:r w:rsidRPr="00FF72AF">
              <w:rPr>
                <w:rFonts w:ascii="Verdana" w:hAnsi="Verdana"/>
                <w:spacing w:val="-2"/>
                <w:lang w:val="fr-BE"/>
              </w:rPr>
              <w:t>240 mois ( = 20 ans)</w:t>
            </w:r>
          </w:p>
        </w:tc>
      </w:tr>
    </w:tbl>
    <w:p w14:paraId="241125C1" w14:textId="77777777" w:rsidR="00BE393D" w:rsidRPr="00FF72AF" w:rsidRDefault="00BE393D" w:rsidP="00DD0EAC">
      <w:pPr>
        <w:spacing w:after="0" w:line="280" w:lineRule="atLeast"/>
        <w:rPr>
          <w:rFonts w:ascii="Verdana" w:hAnsi="Verdana"/>
          <w:lang w:val="fr-BE"/>
        </w:rPr>
      </w:pPr>
    </w:p>
    <w:p w14:paraId="241125C2" w14:textId="77777777" w:rsidR="00BE393D" w:rsidRPr="009733F0"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100" w:name="_Toc256000147"/>
      <w:bookmarkStart w:id="101" w:name="_Toc256000105"/>
      <w:bookmarkStart w:id="102" w:name="_Toc256000063"/>
      <w:bookmarkStart w:id="103" w:name="_Toc256000021"/>
      <w:bookmarkStart w:id="104" w:name="_Toc358104978"/>
      <w:proofErr w:type="spellStart"/>
      <w:r w:rsidRPr="009733F0">
        <w:rPr>
          <w:rFonts w:ascii="Arial" w:eastAsiaTheme="majorEastAsia" w:hAnsi="Arial" w:cs="Arial"/>
          <w:iCs w:val="0"/>
          <w:color w:val="83BEEB"/>
          <w:kern w:val="32"/>
          <w:sz w:val="28"/>
          <w:szCs w:val="32"/>
          <w:lang w:val="nl-BE"/>
        </w:rPr>
        <w:t>L’ouverture</w:t>
      </w:r>
      <w:proofErr w:type="spellEnd"/>
      <w:r w:rsidRPr="009733F0">
        <w:rPr>
          <w:rFonts w:ascii="Arial" w:eastAsiaTheme="majorEastAsia" w:hAnsi="Arial" w:cs="Arial"/>
          <w:iCs w:val="0"/>
          <w:color w:val="83BEEB"/>
          <w:kern w:val="32"/>
          <w:sz w:val="28"/>
          <w:szCs w:val="32"/>
          <w:lang w:val="nl-BE"/>
        </w:rPr>
        <w:t xml:space="preserve"> de crédit</w:t>
      </w:r>
      <w:bookmarkEnd w:id="100"/>
      <w:bookmarkEnd w:id="101"/>
      <w:bookmarkEnd w:id="102"/>
      <w:bookmarkEnd w:id="103"/>
      <w:bookmarkEnd w:id="104"/>
      <w:r w:rsidRPr="009733F0">
        <w:rPr>
          <w:rFonts w:ascii="Arial" w:eastAsiaTheme="majorEastAsia" w:hAnsi="Arial" w:cs="Arial"/>
          <w:iCs w:val="0"/>
          <w:color w:val="83BEEB"/>
          <w:kern w:val="32"/>
          <w:sz w:val="28"/>
          <w:szCs w:val="32"/>
          <w:lang w:val="nl-BE"/>
        </w:rPr>
        <w:t xml:space="preserve"> </w:t>
      </w:r>
    </w:p>
    <w:p w14:paraId="241125C3" w14:textId="77777777" w:rsidR="00BE393D" w:rsidRPr="00FF72AF" w:rsidRDefault="00BE393D" w:rsidP="00DD0EAC">
      <w:pPr>
        <w:spacing w:after="0" w:line="280" w:lineRule="atLeast"/>
        <w:rPr>
          <w:rFonts w:ascii="Verdana" w:hAnsi="Verdana"/>
          <w:lang w:val="fr-BE"/>
        </w:rPr>
      </w:pPr>
    </w:p>
    <w:p w14:paraId="241125C4"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 xml:space="preserve">L'ouverture de crédit est une réserve financière mise à votre disposition par un établissement de crédit, avec ou sans délivrance d’une carte, pour une durée déterminée ou non. Elle peut être liée à un compte à vue et, dans ce cas, on parle de « facilité de découvert ». </w:t>
      </w:r>
    </w:p>
    <w:p w14:paraId="241125C5" w14:textId="77777777" w:rsidR="00BE393D" w:rsidRPr="00FF72AF" w:rsidRDefault="004B1D21" w:rsidP="00DD0EAC">
      <w:pPr>
        <w:spacing w:after="0" w:line="280" w:lineRule="atLeast"/>
        <w:rPr>
          <w:rFonts w:ascii="Verdana" w:hAnsi="Verdana"/>
          <w:lang w:val="fr-BE"/>
        </w:rPr>
      </w:pPr>
      <w:r w:rsidRPr="00FF72AF">
        <w:rPr>
          <w:rFonts w:ascii="Verdana" w:hAnsi="Verdana"/>
          <w:lang w:val="fr-BE"/>
        </w:rPr>
        <w:t>Les intérêts sont toujours remboursables périodiquement. Quant au remboursement du capital, diverses formules sont possibles (exemples : formule avec remboursement du capital au choix du consommateur; formule avec remboursement du capital au moyen d'un montant mensuel fixe déterminé selon la ligne de crédit; formule avec remboursement du capital selon un pourcentage déterminé en fonction du solde restant dû).</w:t>
      </w:r>
    </w:p>
    <w:p w14:paraId="241125C6" w14:textId="77777777" w:rsidR="00BE393D" w:rsidRPr="00FF72AF" w:rsidRDefault="00BE393D" w:rsidP="00DD0EAC">
      <w:pPr>
        <w:spacing w:after="0" w:line="280" w:lineRule="atLeast"/>
        <w:rPr>
          <w:rFonts w:ascii="Verdana" w:hAnsi="Verdana"/>
          <w:lang w:val="fr-BE"/>
        </w:rPr>
      </w:pPr>
    </w:p>
    <w:p w14:paraId="241125C7" w14:textId="77777777" w:rsidR="00BE393D" w:rsidRPr="00FF72AF" w:rsidRDefault="004B1D21" w:rsidP="00DD0EAC">
      <w:pPr>
        <w:spacing w:after="0" w:line="280" w:lineRule="atLeast"/>
        <w:rPr>
          <w:rFonts w:ascii="Verdana" w:hAnsi="Verdana"/>
          <w:b/>
          <w:szCs w:val="20"/>
          <w:lang w:val="fr-BE"/>
        </w:rPr>
      </w:pPr>
      <w:r w:rsidRPr="00FF72AF">
        <w:rPr>
          <w:rFonts w:ascii="Verdana" w:hAnsi="Verdana"/>
          <w:b/>
          <w:szCs w:val="20"/>
          <w:lang w:val="fr-BE"/>
        </w:rPr>
        <w:t>Cependant, choisissez de préférence une formule prévoyant un remboursement périodique du capital. Vos remboursements reconstituent ainsi au fur et à mesure votre réserve disponible. Vous pouvez ainsi la réutiliser selon vos besoins, sans formalités.</w:t>
      </w:r>
    </w:p>
    <w:p w14:paraId="241125C8" w14:textId="77777777" w:rsidR="00BE393D" w:rsidRPr="00FF72AF" w:rsidRDefault="00BE393D" w:rsidP="00075462">
      <w:pPr>
        <w:pStyle w:val="BodyTextIndent2"/>
        <w:tabs>
          <w:tab w:val="clear" w:pos="426"/>
          <w:tab w:val="left" w:pos="0"/>
        </w:tabs>
        <w:spacing w:line="280" w:lineRule="atLeast"/>
        <w:ind w:left="0" w:firstLine="0"/>
        <w:rPr>
          <w:b/>
          <w:lang w:val="fr-BE"/>
        </w:rPr>
      </w:pPr>
    </w:p>
    <w:p w14:paraId="241125C9" w14:textId="77777777" w:rsidR="00BE393D" w:rsidRPr="00FF72AF" w:rsidRDefault="004B1D21" w:rsidP="00A33102">
      <w:pPr>
        <w:pStyle w:val="BodyTextIndent2"/>
        <w:tabs>
          <w:tab w:val="clear" w:pos="426"/>
          <w:tab w:val="left" w:pos="0"/>
        </w:tabs>
        <w:spacing w:line="280" w:lineRule="atLeast"/>
        <w:ind w:left="0" w:firstLine="0"/>
        <w:jc w:val="both"/>
        <w:rPr>
          <w:b/>
          <w:lang w:val="fr-BE"/>
        </w:rPr>
      </w:pPr>
      <w:r w:rsidRPr="00FF72AF">
        <w:rPr>
          <w:b/>
          <w:lang w:val="fr-BE"/>
        </w:rPr>
        <w:t xml:space="preserve">En tout état de cause, la loi vous oblige de remettre votre ligne de crédit à zéro en remboursant le montant total endéans un délai maximum, qui varie selon la formule de remboursement et le montant du crédit. </w:t>
      </w:r>
    </w:p>
    <w:p w14:paraId="241125CA" w14:textId="77777777" w:rsidR="00BE393D" w:rsidRPr="00F969CF" w:rsidRDefault="004B1D21" w:rsidP="009733F0">
      <w:pPr>
        <w:pStyle w:val="Heading1"/>
        <w:keepLines/>
        <w:spacing w:before="480" w:after="0" w:line="276" w:lineRule="auto"/>
        <w:ind w:left="0"/>
        <w:contextualSpacing/>
        <w:rPr>
          <w:rFonts w:ascii="Arial" w:hAnsi="Arial"/>
          <w:color w:val="B382C7"/>
          <w:sz w:val="36"/>
          <w:szCs w:val="36"/>
          <w:lang w:val="fr-BE"/>
        </w:rPr>
      </w:pPr>
      <w:bookmarkStart w:id="105" w:name="_Toc256000148"/>
      <w:bookmarkStart w:id="106" w:name="_Toc256000106"/>
      <w:bookmarkStart w:id="107" w:name="_Toc256000064"/>
      <w:bookmarkStart w:id="108" w:name="_Toc256000022"/>
      <w:bookmarkStart w:id="109" w:name="_Toc358104979"/>
      <w:r w:rsidRPr="00F969CF">
        <w:rPr>
          <w:rFonts w:ascii="Arial" w:hAnsi="Arial"/>
          <w:color w:val="B382C7"/>
          <w:sz w:val="36"/>
          <w:szCs w:val="36"/>
          <w:lang w:val="fr-BE"/>
        </w:rPr>
        <w:lastRenderedPageBreak/>
        <w:t>VI. A QUELLES CONDITIONS ?</w:t>
      </w:r>
      <w:bookmarkEnd w:id="105"/>
      <w:bookmarkEnd w:id="106"/>
      <w:bookmarkEnd w:id="107"/>
      <w:bookmarkEnd w:id="108"/>
      <w:bookmarkEnd w:id="109"/>
    </w:p>
    <w:p w14:paraId="241125CB" w14:textId="77777777" w:rsidR="00BE393D" w:rsidRPr="00FF72AF" w:rsidRDefault="00BE393D" w:rsidP="009F7283">
      <w:pPr>
        <w:pStyle w:val="BodyText"/>
        <w:spacing w:line="280" w:lineRule="atLeast"/>
        <w:jc w:val="both"/>
        <w:rPr>
          <w:rFonts w:ascii="Verdana" w:hAnsi="Verdana"/>
          <w:lang w:val="fr-BE"/>
        </w:rPr>
      </w:pPr>
    </w:p>
    <w:p w14:paraId="241125CC" w14:textId="77777777" w:rsidR="00BE393D" w:rsidRPr="00FF72AF" w:rsidRDefault="004B1D21" w:rsidP="00075462">
      <w:pPr>
        <w:pStyle w:val="BodyText"/>
        <w:spacing w:line="280" w:lineRule="atLeast"/>
        <w:jc w:val="both"/>
        <w:rPr>
          <w:rFonts w:ascii="Verdana" w:hAnsi="Verdana"/>
          <w:lang w:val="fr-BE"/>
        </w:rPr>
      </w:pPr>
      <w:r w:rsidRPr="00FF72AF">
        <w:rPr>
          <w:rFonts w:ascii="Verdana" w:hAnsi="Verdana"/>
          <w:lang w:val="fr-BE"/>
        </w:rPr>
        <w:t>Vu son importance économique et sociale, l'octroi et le déroulement d’un crédit doivent répondre à des conditions très strictes prévues par la loi. Les deux derniers chapitres relatifs à la protection du consommateur et au déroulement du crédit vous informeront davantage.</w:t>
      </w:r>
    </w:p>
    <w:p w14:paraId="241125CD" w14:textId="77777777" w:rsidR="00BE393D" w:rsidRPr="00FF72AF" w:rsidRDefault="00BE393D" w:rsidP="00075462">
      <w:pPr>
        <w:tabs>
          <w:tab w:val="left" w:pos="3969"/>
        </w:tabs>
        <w:spacing w:after="0" w:line="280" w:lineRule="atLeast"/>
        <w:rPr>
          <w:rFonts w:ascii="Verdana" w:hAnsi="Verdana"/>
          <w:szCs w:val="20"/>
          <w:lang w:val="fr-BE"/>
        </w:rPr>
      </w:pPr>
    </w:p>
    <w:p w14:paraId="241125CE" w14:textId="77777777" w:rsidR="00BE393D" w:rsidRPr="00FF72AF" w:rsidRDefault="00BE393D" w:rsidP="00075462">
      <w:pPr>
        <w:tabs>
          <w:tab w:val="left" w:pos="3969"/>
        </w:tabs>
        <w:spacing w:after="0" w:line="280" w:lineRule="atLeast"/>
        <w:rPr>
          <w:rFonts w:ascii="Verdana" w:hAnsi="Verdana"/>
          <w:szCs w:val="20"/>
          <w:lang w:val="fr-BE"/>
        </w:rPr>
      </w:pPr>
    </w:p>
    <w:p w14:paraId="241125CF" w14:textId="77777777" w:rsidR="00BE393D" w:rsidRPr="00FF72AF" w:rsidRDefault="004B1D21" w:rsidP="00075462">
      <w:pPr>
        <w:tabs>
          <w:tab w:val="left" w:pos="3969"/>
        </w:tabs>
        <w:spacing w:after="0" w:line="280" w:lineRule="atLeast"/>
        <w:jc w:val="center"/>
        <w:rPr>
          <w:rFonts w:ascii="Verdana" w:hAnsi="Verdana"/>
          <w:lang w:val="fr-BE"/>
        </w:rPr>
      </w:pPr>
      <w:r w:rsidRPr="00FF72AF">
        <w:rPr>
          <w:rFonts w:ascii="Verdana" w:hAnsi="Verdana"/>
          <w:noProof/>
          <w:lang w:val="fr-BE" w:eastAsia="fr-BE"/>
        </w:rPr>
        <w:drawing>
          <wp:inline distT="0" distB="0" distL="0" distR="0" wp14:anchorId="2411273C" wp14:editId="2411273D">
            <wp:extent cx="2144395" cy="2279650"/>
            <wp:effectExtent l="19050" t="0" r="8255" b="0"/>
            <wp:docPr id="8" name="Picture 8" descr="credit06a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dit06a_tiny"/>
                    <pic:cNvPicPr>
                      <a:picLocks noChangeAspect="1" noChangeArrowheads="1"/>
                    </pic:cNvPicPr>
                  </pic:nvPicPr>
                  <pic:blipFill>
                    <a:blip r:embed="rId19" cstate="print"/>
                    <a:stretch>
                      <a:fillRect/>
                    </a:stretch>
                  </pic:blipFill>
                  <pic:spPr bwMode="auto">
                    <a:xfrm>
                      <a:off x="0" y="0"/>
                      <a:ext cx="2144395" cy="2279650"/>
                    </a:xfrm>
                    <a:prstGeom prst="rect">
                      <a:avLst/>
                    </a:prstGeom>
                    <a:noFill/>
                    <a:ln w="9525">
                      <a:noFill/>
                      <a:miter lim="800000"/>
                      <a:headEnd/>
                      <a:tailEnd/>
                    </a:ln>
                  </pic:spPr>
                </pic:pic>
              </a:graphicData>
            </a:graphic>
          </wp:inline>
        </w:drawing>
      </w:r>
    </w:p>
    <w:p w14:paraId="241125D0" w14:textId="77777777" w:rsidR="00BE393D" w:rsidRPr="00FF72AF" w:rsidRDefault="00BE393D" w:rsidP="00075462">
      <w:pPr>
        <w:tabs>
          <w:tab w:val="left" w:pos="3969"/>
        </w:tabs>
        <w:spacing w:after="0" w:line="280" w:lineRule="atLeast"/>
        <w:rPr>
          <w:rFonts w:ascii="Verdana" w:hAnsi="Verdana"/>
          <w:lang w:val="fr-BE"/>
        </w:rPr>
      </w:pPr>
    </w:p>
    <w:p w14:paraId="241125D1" w14:textId="77777777" w:rsidR="00BE393D" w:rsidRPr="00FF72AF" w:rsidRDefault="00BE393D" w:rsidP="00075462">
      <w:pPr>
        <w:tabs>
          <w:tab w:val="left" w:pos="3969"/>
        </w:tabs>
        <w:spacing w:after="0" w:line="280" w:lineRule="atLeast"/>
        <w:rPr>
          <w:rFonts w:ascii="Verdana" w:hAnsi="Verdana"/>
          <w:lang w:val="fr-BE"/>
        </w:rPr>
      </w:pPr>
    </w:p>
    <w:p w14:paraId="241125D2"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 xml:space="preserve">Par ailleurs, le prêteur peut convenir avec vous d'assortir l'octroi du crédit de certaines </w:t>
      </w:r>
      <w:r w:rsidRPr="00FF72AF">
        <w:rPr>
          <w:rFonts w:ascii="Verdana" w:hAnsi="Verdana"/>
          <w:b/>
          <w:lang w:val="fr-BE"/>
        </w:rPr>
        <w:t>garanties</w:t>
      </w:r>
      <w:r w:rsidRPr="00FF72AF">
        <w:rPr>
          <w:rFonts w:ascii="Verdana" w:hAnsi="Verdana"/>
          <w:lang w:val="fr-BE"/>
        </w:rPr>
        <w:t xml:space="preserve"> destinées à le prémunir contre d'éventuelles défaillances de paiement de votre part.</w:t>
      </w:r>
    </w:p>
    <w:p w14:paraId="241125D3" w14:textId="77777777" w:rsidR="00BE393D" w:rsidRPr="00FF72AF" w:rsidRDefault="00BE393D" w:rsidP="00075462">
      <w:pPr>
        <w:tabs>
          <w:tab w:val="left" w:pos="3969"/>
        </w:tabs>
        <w:spacing w:after="0" w:line="280" w:lineRule="atLeast"/>
        <w:rPr>
          <w:rFonts w:ascii="Verdana" w:hAnsi="Verdana"/>
          <w:lang w:val="fr-BE"/>
        </w:rPr>
      </w:pPr>
    </w:p>
    <w:p w14:paraId="241125D4"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Généralement, les contrats de crédit prévoient que l’emprunteur cède au prêteur ses propres créances (rémunérations, loyers perçus, argent déposé en banque, etc.) en garantie de ses obligations. Pour rappel, la créance constitue un droit en vertu duquel une personne peut exiger quelque chose de quelqu’un, par exemple exiger un paiement.</w:t>
      </w:r>
    </w:p>
    <w:p w14:paraId="241125D5" w14:textId="77777777" w:rsidR="00BE393D" w:rsidRPr="00FF72AF" w:rsidRDefault="00BE393D" w:rsidP="00075462">
      <w:pPr>
        <w:tabs>
          <w:tab w:val="left" w:pos="3969"/>
        </w:tabs>
        <w:spacing w:after="0" w:line="280" w:lineRule="atLeast"/>
        <w:rPr>
          <w:rFonts w:ascii="Verdana" w:hAnsi="Verdana"/>
          <w:lang w:val="fr-BE"/>
        </w:rPr>
      </w:pPr>
    </w:p>
    <w:p w14:paraId="241125D6" w14:textId="77777777" w:rsidR="00BE393D" w:rsidRPr="00F969CF" w:rsidRDefault="004B1D21" w:rsidP="009733F0">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110" w:name="_Toc256000149"/>
      <w:bookmarkStart w:id="111" w:name="_Toc256000107"/>
      <w:bookmarkStart w:id="112" w:name="_Toc256000065"/>
      <w:bookmarkStart w:id="113" w:name="_Toc256000023"/>
      <w:bookmarkStart w:id="114" w:name="_Toc358104980"/>
      <w:r w:rsidRPr="00F969CF">
        <w:rPr>
          <w:rFonts w:ascii="Arial" w:eastAsiaTheme="majorEastAsia" w:hAnsi="Arial" w:cs="Arial"/>
          <w:iCs w:val="0"/>
          <w:color w:val="83BEEB"/>
          <w:kern w:val="32"/>
          <w:sz w:val="28"/>
          <w:szCs w:val="32"/>
          <w:lang w:val="fr-BE"/>
        </w:rPr>
        <w:t>La cession de rémunération</w:t>
      </w:r>
      <w:bookmarkEnd w:id="110"/>
      <w:bookmarkEnd w:id="111"/>
      <w:bookmarkEnd w:id="112"/>
      <w:bookmarkEnd w:id="113"/>
      <w:bookmarkEnd w:id="114"/>
    </w:p>
    <w:p w14:paraId="241125D7" w14:textId="77777777" w:rsidR="00BE393D" w:rsidRPr="00FF72AF" w:rsidRDefault="00BE393D" w:rsidP="00075462">
      <w:pPr>
        <w:tabs>
          <w:tab w:val="left" w:pos="3969"/>
        </w:tabs>
        <w:spacing w:after="0" w:line="280" w:lineRule="atLeast"/>
        <w:rPr>
          <w:rFonts w:ascii="Verdana" w:hAnsi="Verdana"/>
          <w:lang w:val="fr-BE"/>
        </w:rPr>
      </w:pPr>
    </w:p>
    <w:p w14:paraId="241125D8"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La cession de rémunération permet au prêteur, en cas de défaillance de paiement, de prélever directement chez votre employeur une partie de votre salaire.</w:t>
      </w:r>
    </w:p>
    <w:p w14:paraId="241125D9" w14:textId="77777777" w:rsidR="00BE393D" w:rsidRPr="00FF72AF" w:rsidRDefault="00BE393D" w:rsidP="00075462">
      <w:pPr>
        <w:tabs>
          <w:tab w:val="left" w:pos="3969"/>
        </w:tabs>
        <w:spacing w:after="0" w:line="280" w:lineRule="atLeast"/>
        <w:rPr>
          <w:rFonts w:ascii="Verdana" w:hAnsi="Verdana"/>
          <w:lang w:val="fr-BE"/>
        </w:rPr>
      </w:pPr>
    </w:p>
    <w:p w14:paraId="241125DA" w14:textId="77777777" w:rsidR="00BE393D" w:rsidRDefault="004B1D21" w:rsidP="00075462">
      <w:pPr>
        <w:tabs>
          <w:tab w:val="left" w:pos="3969"/>
        </w:tabs>
        <w:spacing w:after="0" w:line="280" w:lineRule="atLeast"/>
        <w:rPr>
          <w:rFonts w:ascii="Verdana" w:hAnsi="Verdana"/>
          <w:lang w:val="fr-BE"/>
        </w:rPr>
      </w:pPr>
      <w:r w:rsidRPr="00FF72AF">
        <w:rPr>
          <w:rFonts w:ascii="Verdana" w:hAnsi="Verdana"/>
          <w:b/>
          <w:lang w:val="fr-BE"/>
        </w:rPr>
        <w:t>Attention</w:t>
      </w:r>
      <w:r w:rsidRPr="00FF72AF">
        <w:rPr>
          <w:rFonts w:ascii="Verdana" w:hAnsi="Verdana"/>
          <w:lang w:val="fr-BE"/>
        </w:rPr>
        <w:t>, lorsque l'on parle de "cession de rémunération", cela ne concerne bien qu'une partie de votre rémunération ou de vos revenus de remplacement.  En effet</w:t>
      </w:r>
      <w:r w:rsidRPr="00FF72AF">
        <w:rPr>
          <w:rFonts w:ascii="Verdana" w:hAnsi="Verdana"/>
          <w:b/>
          <w:i/>
          <w:lang w:val="fr-BE"/>
        </w:rPr>
        <w:t>,</w:t>
      </w:r>
      <w:r w:rsidRPr="00FF72AF">
        <w:rPr>
          <w:rFonts w:ascii="Verdana" w:hAnsi="Verdana"/>
          <w:lang w:val="fr-BE"/>
        </w:rPr>
        <w:t xml:space="preserve"> afin de vous permettre de continuer à vivre, quoi qu'il arrive, dans des conditions conformes à la dignité humaine, le Code Judiciaire fixe des tranches de revenus qui ne sont ni cessibles ni saisissables (voir tableaux ci-dessous).</w:t>
      </w:r>
    </w:p>
    <w:p w14:paraId="241125DB" w14:textId="77777777" w:rsidR="00BE393D" w:rsidRPr="00FF72AF" w:rsidRDefault="00BE393D" w:rsidP="00075462">
      <w:pPr>
        <w:tabs>
          <w:tab w:val="left" w:pos="3969"/>
        </w:tabs>
        <w:spacing w:after="0" w:line="280" w:lineRule="atLeast"/>
        <w:rPr>
          <w:rFonts w:ascii="Verdana" w:hAnsi="Verdana"/>
          <w:lang w:val="fr-BE"/>
        </w:rPr>
      </w:pPr>
    </w:p>
    <w:p w14:paraId="241125DC" w14:textId="1DE73AEE" w:rsidR="00BE393D" w:rsidRPr="00FF72AF" w:rsidRDefault="004B1D21" w:rsidP="00743AB6">
      <w:pPr>
        <w:tabs>
          <w:tab w:val="left" w:pos="3969"/>
        </w:tabs>
        <w:spacing w:after="0" w:line="280" w:lineRule="atLeast"/>
        <w:ind w:left="426" w:hanging="426"/>
        <w:rPr>
          <w:rFonts w:ascii="Verdana" w:hAnsi="Verdana"/>
          <w:lang w:val="fr-BE"/>
        </w:rPr>
      </w:pPr>
      <w:r w:rsidRPr="00FF72AF">
        <w:rPr>
          <w:rFonts w:ascii="Verdana" w:hAnsi="Verdana"/>
          <w:lang w:val="fr-BE"/>
        </w:rPr>
        <w:lastRenderedPageBreak/>
        <w:t xml:space="preserve">1) </w:t>
      </w:r>
      <w:r w:rsidRPr="00FF72AF">
        <w:rPr>
          <w:rFonts w:ascii="Verdana" w:hAnsi="Verdana"/>
          <w:lang w:val="fr-BE"/>
        </w:rPr>
        <w:tab/>
        <w:t xml:space="preserve">Tranches cessibles ou saisissables sur les revenus du travail à partir du </w:t>
      </w:r>
      <w:r>
        <w:rPr>
          <w:rFonts w:ascii="Verdana" w:hAnsi="Verdana"/>
          <w:lang w:val="fr-BE"/>
        </w:rPr>
        <w:t>1</w:t>
      </w:r>
      <w:r w:rsidRPr="00ED332F">
        <w:rPr>
          <w:rFonts w:ascii="Verdana" w:hAnsi="Verdana"/>
          <w:vertAlign w:val="superscript"/>
          <w:lang w:val="fr-BE"/>
        </w:rPr>
        <w:t>er</w:t>
      </w:r>
      <w:r>
        <w:rPr>
          <w:rFonts w:ascii="Verdana" w:hAnsi="Verdana"/>
          <w:lang w:val="fr-BE"/>
        </w:rPr>
        <w:t xml:space="preserve"> </w:t>
      </w:r>
      <w:r w:rsidR="00105DDE">
        <w:rPr>
          <w:rFonts w:ascii="Verdana" w:hAnsi="Verdana"/>
          <w:lang w:val="fr-BE"/>
        </w:rPr>
        <w:t>janvier</w:t>
      </w:r>
      <w:r w:rsidRPr="00FF72AF">
        <w:rPr>
          <w:rFonts w:ascii="Verdana" w:hAnsi="Verdana"/>
          <w:lang w:val="fr-BE"/>
        </w:rPr>
        <w:t xml:space="preserve"> 20</w:t>
      </w:r>
      <w:r>
        <w:rPr>
          <w:rFonts w:ascii="Verdana" w:hAnsi="Verdana"/>
          <w:lang w:val="fr-BE"/>
        </w:rPr>
        <w:t>2</w:t>
      </w:r>
      <w:r w:rsidR="00105DDE">
        <w:rPr>
          <w:rFonts w:ascii="Verdana" w:hAnsi="Verdana"/>
          <w:lang w:val="fr-BE"/>
        </w:rPr>
        <w:t>4</w:t>
      </w:r>
    </w:p>
    <w:p w14:paraId="241125DD" w14:textId="77777777" w:rsidR="00BE393D" w:rsidRPr="00FF72AF" w:rsidRDefault="00BE393D" w:rsidP="00743AB6">
      <w:pPr>
        <w:tabs>
          <w:tab w:val="left" w:pos="3969"/>
        </w:tabs>
        <w:spacing w:line="280" w:lineRule="atLeast"/>
        <w:rPr>
          <w:rFonts w:ascii="Verdana" w:hAnsi="Verdana"/>
          <w:lang w:val="fr-BE"/>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86"/>
        <w:gridCol w:w="1843"/>
        <w:gridCol w:w="2268"/>
      </w:tblGrid>
      <w:tr w:rsidR="00BE393D" w:rsidRPr="0090661F" w14:paraId="241125E2" w14:textId="77777777" w:rsidTr="253DF9AE">
        <w:tc>
          <w:tcPr>
            <w:tcW w:w="1204" w:type="dxa"/>
          </w:tcPr>
          <w:p w14:paraId="241125DE" w14:textId="0F6F2E4E" w:rsidR="00BE393D" w:rsidRPr="00FF72AF" w:rsidRDefault="004B1D21" w:rsidP="00D416B8">
            <w:pPr>
              <w:tabs>
                <w:tab w:val="left" w:pos="3969"/>
              </w:tabs>
              <w:spacing w:line="280" w:lineRule="atLeast"/>
              <w:rPr>
                <w:rFonts w:ascii="Verdana" w:hAnsi="Verdana"/>
                <w:lang w:val="fr-BE"/>
              </w:rPr>
            </w:pPr>
            <w:r w:rsidRPr="253DF9AE">
              <w:rPr>
                <w:rFonts w:ascii="Verdana" w:hAnsi="Verdana"/>
                <w:lang w:val="fr-BE"/>
              </w:rPr>
              <w:t>Tranches</w:t>
            </w:r>
          </w:p>
        </w:tc>
        <w:tc>
          <w:tcPr>
            <w:tcW w:w="3686" w:type="dxa"/>
          </w:tcPr>
          <w:p w14:paraId="241125DF" w14:textId="38C0A56B" w:rsidR="00BE393D" w:rsidRPr="00FF72AF" w:rsidRDefault="004B1D21" w:rsidP="00D416B8">
            <w:pPr>
              <w:tabs>
                <w:tab w:val="left" w:pos="3969"/>
              </w:tabs>
              <w:spacing w:line="280" w:lineRule="atLeast"/>
              <w:rPr>
                <w:rFonts w:ascii="Verdana" w:hAnsi="Verdana"/>
                <w:lang w:val="fr-BE"/>
              </w:rPr>
            </w:pPr>
            <w:r w:rsidRPr="253DF9AE">
              <w:rPr>
                <w:rFonts w:ascii="Verdana" w:hAnsi="Verdana"/>
                <w:lang w:val="fr-BE"/>
              </w:rPr>
              <w:t>Rémunération mensuelle nette</w:t>
            </w:r>
          </w:p>
        </w:tc>
        <w:tc>
          <w:tcPr>
            <w:tcW w:w="1843" w:type="dxa"/>
          </w:tcPr>
          <w:p w14:paraId="241125E0" w14:textId="67736963" w:rsidR="00BE393D" w:rsidRPr="00FF72AF" w:rsidRDefault="004B1D21" w:rsidP="00D416B8">
            <w:pPr>
              <w:tabs>
                <w:tab w:val="left" w:pos="3969"/>
              </w:tabs>
              <w:spacing w:line="280" w:lineRule="atLeast"/>
              <w:jc w:val="left"/>
              <w:rPr>
                <w:rFonts w:ascii="Verdana" w:hAnsi="Verdana"/>
                <w:lang w:val="fr-BE"/>
              </w:rPr>
            </w:pPr>
            <w:r w:rsidRPr="253DF9AE">
              <w:rPr>
                <w:rFonts w:ascii="Verdana" w:hAnsi="Verdana"/>
                <w:lang w:val="fr-BE"/>
              </w:rPr>
              <w:t>Partie cessible ou saisissable</w:t>
            </w:r>
          </w:p>
        </w:tc>
        <w:tc>
          <w:tcPr>
            <w:tcW w:w="2268" w:type="dxa"/>
          </w:tcPr>
          <w:p w14:paraId="241125E1" w14:textId="77777777" w:rsidR="00BE393D" w:rsidRPr="00FF72AF" w:rsidRDefault="004B1D21" w:rsidP="00D416B8">
            <w:pPr>
              <w:tabs>
                <w:tab w:val="left" w:pos="3969"/>
              </w:tabs>
              <w:spacing w:line="280" w:lineRule="atLeast"/>
              <w:jc w:val="left"/>
              <w:rPr>
                <w:rFonts w:ascii="Verdana" w:hAnsi="Verdana"/>
                <w:lang w:val="fr-BE"/>
              </w:rPr>
            </w:pPr>
            <w:r w:rsidRPr="00FF72AF">
              <w:rPr>
                <w:rFonts w:ascii="Verdana" w:hAnsi="Verdana"/>
                <w:lang w:val="fr-BE"/>
              </w:rPr>
              <w:t>Montant maximum cessible ou saisissable</w:t>
            </w:r>
          </w:p>
        </w:tc>
      </w:tr>
      <w:tr w:rsidR="00BE393D" w14:paraId="241125E7" w14:textId="77777777" w:rsidTr="253DF9AE">
        <w:trPr>
          <w:trHeight w:hRule="exact" w:val="360"/>
        </w:trPr>
        <w:tc>
          <w:tcPr>
            <w:tcW w:w="1204" w:type="dxa"/>
          </w:tcPr>
          <w:p w14:paraId="241125E3" w14:textId="2CF1A684" w:rsidR="00BE393D" w:rsidRPr="00FF72AF" w:rsidRDefault="004B1D21" w:rsidP="00D416B8">
            <w:pPr>
              <w:tabs>
                <w:tab w:val="left" w:pos="3969"/>
              </w:tabs>
              <w:spacing w:line="280" w:lineRule="atLeast"/>
              <w:rPr>
                <w:rFonts w:cs="Arial"/>
                <w:lang w:val="fr-BE"/>
              </w:rPr>
            </w:pPr>
            <w:r w:rsidRPr="253DF9AE">
              <w:rPr>
                <w:rFonts w:cs="Arial"/>
                <w:lang w:val="fr-BE"/>
              </w:rPr>
              <w:t>1</w:t>
            </w:r>
          </w:p>
        </w:tc>
        <w:tc>
          <w:tcPr>
            <w:tcW w:w="3686" w:type="dxa"/>
          </w:tcPr>
          <w:p w14:paraId="241125E4" w14:textId="65FF45C2" w:rsidR="00BE393D" w:rsidRPr="00FF72AF" w:rsidRDefault="004B1D21" w:rsidP="00D416B8">
            <w:pPr>
              <w:tabs>
                <w:tab w:val="left" w:pos="1757"/>
                <w:tab w:val="left" w:pos="2002"/>
              </w:tabs>
              <w:rPr>
                <w:rFonts w:cs="Arial"/>
                <w:lang w:val="fr-BE"/>
              </w:rPr>
            </w:pPr>
            <w:r w:rsidRPr="253DF9AE">
              <w:rPr>
                <w:rFonts w:cs="Arial"/>
                <w:lang w:val="fr-BE"/>
              </w:rPr>
              <w:t>de 0</w:t>
            </w:r>
            <w:r>
              <w:tab/>
            </w:r>
            <w:r w:rsidRPr="253DF9AE">
              <w:rPr>
                <w:rFonts w:cs="Arial"/>
                <w:lang w:val="fr-BE"/>
              </w:rPr>
              <w:t>à</w:t>
            </w:r>
            <w:r>
              <w:tab/>
            </w:r>
            <w:r w:rsidRPr="253DF9AE">
              <w:rPr>
                <w:rFonts w:cs="Arial"/>
                <w:lang w:val="fr-BE"/>
              </w:rPr>
              <w:t>1.3</w:t>
            </w:r>
            <w:r w:rsidR="70F854D0" w:rsidRPr="253DF9AE">
              <w:rPr>
                <w:rFonts w:cs="Arial"/>
                <w:lang w:val="fr-BE"/>
              </w:rPr>
              <w:t>88</w:t>
            </w:r>
            <w:r w:rsidRPr="253DF9AE">
              <w:rPr>
                <w:rFonts w:cs="Arial"/>
                <w:lang w:val="fr-BE"/>
              </w:rPr>
              <w:t xml:space="preserve"> EUR</w:t>
            </w:r>
          </w:p>
        </w:tc>
        <w:tc>
          <w:tcPr>
            <w:tcW w:w="1843" w:type="dxa"/>
          </w:tcPr>
          <w:p w14:paraId="241125E5" w14:textId="5CD2AA78" w:rsidR="00BE393D" w:rsidRPr="00FF72AF" w:rsidRDefault="004B1D21" w:rsidP="00D416B8">
            <w:pPr>
              <w:tabs>
                <w:tab w:val="left" w:pos="3969"/>
              </w:tabs>
              <w:spacing w:line="280" w:lineRule="atLeast"/>
              <w:jc w:val="center"/>
              <w:rPr>
                <w:rFonts w:cs="Arial"/>
                <w:lang w:val="fr-BE"/>
              </w:rPr>
            </w:pPr>
            <w:r w:rsidRPr="253DF9AE">
              <w:rPr>
                <w:rFonts w:cs="Arial"/>
                <w:lang w:val="fr-BE"/>
              </w:rPr>
              <w:t>0 %</w:t>
            </w:r>
          </w:p>
        </w:tc>
        <w:tc>
          <w:tcPr>
            <w:tcW w:w="2268" w:type="dxa"/>
          </w:tcPr>
          <w:p w14:paraId="241125E6" w14:textId="77777777" w:rsidR="00BE393D" w:rsidRPr="00FF72AF" w:rsidRDefault="004B1D21" w:rsidP="00D416B8">
            <w:pPr>
              <w:tabs>
                <w:tab w:val="left" w:pos="3969"/>
              </w:tabs>
              <w:spacing w:line="280" w:lineRule="atLeast"/>
              <w:jc w:val="center"/>
              <w:rPr>
                <w:rFonts w:cs="Arial"/>
                <w:lang w:val="fr-BE"/>
              </w:rPr>
            </w:pPr>
            <w:r w:rsidRPr="00FF72AF">
              <w:rPr>
                <w:rFonts w:cs="Arial"/>
                <w:lang w:val="fr-BE"/>
              </w:rPr>
              <w:t>rien</w:t>
            </w:r>
          </w:p>
        </w:tc>
      </w:tr>
      <w:tr w:rsidR="00BE393D" w14:paraId="241125EC" w14:textId="77777777" w:rsidTr="253DF9AE">
        <w:trPr>
          <w:trHeight w:hRule="exact" w:val="360"/>
        </w:trPr>
        <w:tc>
          <w:tcPr>
            <w:tcW w:w="1204" w:type="dxa"/>
          </w:tcPr>
          <w:p w14:paraId="241125E8" w14:textId="6ADFD1BE" w:rsidR="00BE393D" w:rsidRPr="00FF72AF" w:rsidRDefault="004B1D21" w:rsidP="00D416B8">
            <w:pPr>
              <w:tabs>
                <w:tab w:val="left" w:pos="3969"/>
              </w:tabs>
              <w:spacing w:line="280" w:lineRule="atLeast"/>
              <w:rPr>
                <w:rFonts w:cs="Arial"/>
                <w:lang w:val="fr-BE"/>
              </w:rPr>
            </w:pPr>
            <w:r w:rsidRPr="253DF9AE">
              <w:rPr>
                <w:rFonts w:cs="Arial"/>
                <w:lang w:val="fr-BE"/>
              </w:rPr>
              <w:t>2</w:t>
            </w:r>
          </w:p>
        </w:tc>
        <w:tc>
          <w:tcPr>
            <w:tcW w:w="3686" w:type="dxa"/>
          </w:tcPr>
          <w:p w14:paraId="241125E9" w14:textId="2B1AEA96" w:rsidR="00BE393D" w:rsidRPr="00FF72AF" w:rsidRDefault="004B1D21" w:rsidP="00D416B8">
            <w:pPr>
              <w:tabs>
                <w:tab w:val="left" w:pos="1757"/>
                <w:tab w:val="left" w:pos="2002"/>
              </w:tabs>
              <w:rPr>
                <w:rFonts w:cs="Arial"/>
                <w:lang w:val="fr-BE"/>
              </w:rPr>
            </w:pPr>
            <w:r w:rsidRPr="253DF9AE">
              <w:rPr>
                <w:rFonts w:cs="Arial"/>
                <w:lang w:val="fr-BE"/>
              </w:rPr>
              <w:t>de 1.3</w:t>
            </w:r>
            <w:r w:rsidR="7440EAD7" w:rsidRPr="253DF9AE">
              <w:rPr>
                <w:rFonts w:cs="Arial"/>
                <w:lang w:val="fr-BE"/>
              </w:rPr>
              <w:t>88</w:t>
            </w:r>
            <w:r w:rsidRPr="253DF9AE">
              <w:rPr>
                <w:rFonts w:cs="Arial"/>
                <w:lang w:val="fr-BE"/>
              </w:rPr>
              <w:t xml:space="preserve">,01 EUR </w:t>
            </w:r>
            <w:r>
              <w:tab/>
            </w:r>
            <w:r w:rsidRPr="253DF9AE">
              <w:rPr>
                <w:rFonts w:cs="Arial"/>
                <w:lang w:val="fr-BE"/>
              </w:rPr>
              <w:t>à</w:t>
            </w:r>
            <w:r>
              <w:tab/>
            </w:r>
            <w:r w:rsidRPr="253DF9AE">
              <w:rPr>
                <w:rFonts w:cs="Arial"/>
                <w:lang w:val="fr-BE"/>
              </w:rPr>
              <w:t>1.4</w:t>
            </w:r>
            <w:r w:rsidR="513966EE" w:rsidRPr="253DF9AE">
              <w:rPr>
                <w:rFonts w:cs="Arial"/>
                <w:lang w:val="fr-BE"/>
              </w:rPr>
              <w:t>92</w:t>
            </w:r>
            <w:r w:rsidRPr="253DF9AE">
              <w:rPr>
                <w:rFonts w:cs="Arial"/>
                <w:lang w:val="fr-BE"/>
              </w:rPr>
              <w:t xml:space="preserve"> EUR</w:t>
            </w:r>
          </w:p>
        </w:tc>
        <w:tc>
          <w:tcPr>
            <w:tcW w:w="1843" w:type="dxa"/>
          </w:tcPr>
          <w:p w14:paraId="241125EA" w14:textId="025D9263" w:rsidR="00BE393D" w:rsidRPr="00FF72AF" w:rsidRDefault="004B1D21" w:rsidP="00D416B8">
            <w:pPr>
              <w:jc w:val="center"/>
              <w:rPr>
                <w:rFonts w:cs="Arial"/>
                <w:lang w:val="fr-BE"/>
              </w:rPr>
            </w:pPr>
            <w:r w:rsidRPr="253DF9AE">
              <w:rPr>
                <w:rFonts w:cs="Arial"/>
                <w:lang w:val="fr-BE"/>
              </w:rPr>
              <w:t>20 %</w:t>
            </w:r>
          </w:p>
        </w:tc>
        <w:tc>
          <w:tcPr>
            <w:tcW w:w="2268" w:type="dxa"/>
          </w:tcPr>
          <w:p w14:paraId="241125EB" w14:textId="5E52615F" w:rsidR="00BE393D" w:rsidRPr="00FF72AF" w:rsidRDefault="7C5364A1" w:rsidP="00D416B8">
            <w:pPr>
              <w:jc w:val="center"/>
              <w:rPr>
                <w:rFonts w:cs="Arial"/>
                <w:lang w:val="fr-BE"/>
              </w:rPr>
            </w:pPr>
            <w:r w:rsidRPr="253DF9AE">
              <w:rPr>
                <w:rFonts w:cs="Arial"/>
                <w:lang w:val="fr-BE"/>
              </w:rPr>
              <w:t>20</w:t>
            </w:r>
            <w:r w:rsidR="004B1D21" w:rsidRPr="253DF9AE">
              <w:rPr>
                <w:rFonts w:cs="Arial"/>
                <w:lang w:val="fr-BE"/>
              </w:rPr>
              <w:t>,</w:t>
            </w:r>
            <w:r w:rsidR="78262F13" w:rsidRPr="253DF9AE">
              <w:rPr>
                <w:rFonts w:cs="Arial"/>
                <w:lang w:val="fr-BE"/>
              </w:rPr>
              <w:t>8</w:t>
            </w:r>
            <w:r w:rsidR="004B1D21" w:rsidRPr="253DF9AE">
              <w:rPr>
                <w:rFonts w:cs="Arial"/>
                <w:lang w:val="fr-BE"/>
              </w:rPr>
              <w:t>0 EUR</w:t>
            </w:r>
          </w:p>
        </w:tc>
      </w:tr>
      <w:tr w:rsidR="00BE393D" w14:paraId="241125F1" w14:textId="77777777" w:rsidTr="253DF9AE">
        <w:trPr>
          <w:trHeight w:hRule="exact" w:val="360"/>
        </w:trPr>
        <w:tc>
          <w:tcPr>
            <w:tcW w:w="1204" w:type="dxa"/>
          </w:tcPr>
          <w:p w14:paraId="241125ED" w14:textId="214DFB0F" w:rsidR="00BE393D" w:rsidRPr="00FF72AF" w:rsidRDefault="004B1D21" w:rsidP="00D416B8">
            <w:pPr>
              <w:tabs>
                <w:tab w:val="left" w:pos="3969"/>
              </w:tabs>
              <w:spacing w:line="280" w:lineRule="atLeast"/>
              <w:rPr>
                <w:rFonts w:cs="Arial"/>
                <w:lang w:val="fr-BE"/>
              </w:rPr>
            </w:pPr>
            <w:r w:rsidRPr="253DF9AE">
              <w:rPr>
                <w:rFonts w:cs="Arial"/>
                <w:lang w:val="fr-BE"/>
              </w:rPr>
              <w:t>3</w:t>
            </w:r>
          </w:p>
        </w:tc>
        <w:tc>
          <w:tcPr>
            <w:tcW w:w="3686" w:type="dxa"/>
          </w:tcPr>
          <w:p w14:paraId="241125EE" w14:textId="1A41706D" w:rsidR="00BE393D" w:rsidRPr="00FF72AF" w:rsidRDefault="004B1D21" w:rsidP="00D416B8">
            <w:pPr>
              <w:tabs>
                <w:tab w:val="left" w:pos="1757"/>
                <w:tab w:val="left" w:pos="2002"/>
              </w:tabs>
              <w:rPr>
                <w:rFonts w:cs="Arial"/>
                <w:lang w:val="fr-BE"/>
              </w:rPr>
            </w:pPr>
            <w:r w:rsidRPr="253DF9AE">
              <w:rPr>
                <w:rFonts w:cs="Arial"/>
                <w:lang w:val="fr-BE"/>
              </w:rPr>
              <w:t>de 1.4</w:t>
            </w:r>
            <w:r w:rsidR="4AE3BF62" w:rsidRPr="253DF9AE">
              <w:rPr>
                <w:rFonts w:cs="Arial"/>
                <w:lang w:val="fr-BE"/>
              </w:rPr>
              <w:t>92</w:t>
            </w:r>
            <w:r w:rsidRPr="253DF9AE">
              <w:rPr>
                <w:rFonts w:cs="Arial"/>
                <w:lang w:val="fr-BE"/>
              </w:rPr>
              <w:t>,01 EUR</w:t>
            </w:r>
            <w:r>
              <w:tab/>
            </w:r>
            <w:r w:rsidRPr="253DF9AE">
              <w:rPr>
                <w:rFonts w:cs="Arial"/>
                <w:lang w:val="fr-BE"/>
              </w:rPr>
              <w:t>à</w:t>
            </w:r>
            <w:r>
              <w:tab/>
            </w:r>
            <w:r w:rsidRPr="253DF9AE">
              <w:rPr>
                <w:rFonts w:cs="Arial"/>
                <w:lang w:val="fr-BE"/>
              </w:rPr>
              <w:t>1.</w:t>
            </w:r>
            <w:r w:rsidR="5131FE72" w:rsidRPr="253DF9AE">
              <w:rPr>
                <w:rFonts w:cs="Arial"/>
                <w:lang w:val="fr-BE"/>
              </w:rPr>
              <w:t>646</w:t>
            </w:r>
            <w:r w:rsidRPr="253DF9AE">
              <w:rPr>
                <w:rFonts w:cs="Arial"/>
                <w:lang w:val="fr-BE"/>
              </w:rPr>
              <w:t xml:space="preserve"> EUR</w:t>
            </w:r>
          </w:p>
        </w:tc>
        <w:tc>
          <w:tcPr>
            <w:tcW w:w="1843" w:type="dxa"/>
          </w:tcPr>
          <w:p w14:paraId="241125EF" w14:textId="486225CC" w:rsidR="00BE393D" w:rsidRPr="00FF72AF" w:rsidRDefault="004B1D21" w:rsidP="00D416B8">
            <w:pPr>
              <w:jc w:val="center"/>
              <w:rPr>
                <w:rFonts w:cs="Arial"/>
                <w:lang w:val="fr-BE"/>
              </w:rPr>
            </w:pPr>
            <w:r w:rsidRPr="253DF9AE">
              <w:rPr>
                <w:rFonts w:cs="Arial"/>
                <w:lang w:val="fr-BE"/>
              </w:rPr>
              <w:t>30 %</w:t>
            </w:r>
          </w:p>
        </w:tc>
        <w:tc>
          <w:tcPr>
            <w:tcW w:w="2268" w:type="dxa"/>
          </w:tcPr>
          <w:p w14:paraId="241125F0" w14:textId="6F6F1CE8" w:rsidR="00BE393D" w:rsidRPr="00FF72AF" w:rsidRDefault="004B1D21" w:rsidP="00D416B8">
            <w:pPr>
              <w:jc w:val="center"/>
              <w:rPr>
                <w:rFonts w:cs="Arial"/>
                <w:lang w:val="fr-BE"/>
              </w:rPr>
            </w:pPr>
            <w:r w:rsidRPr="253DF9AE">
              <w:rPr>
                <w:rFonts w:cs="Arial"/>
                <w:lang w:val="fr-BE"/>
              </w:rPr>
              <w:t>4</w:t>
            </w:r>
            <w:r w:rsidR="6F9E5228" w:rsidRPr="253DF9AE">
              <w:rPr>
                <w:rFonts w:cs="Arial"/>
                <w:lang w:val="fr-BE"/>
              </w:rPr>
              <w:t>6</w:t>
            </w:r>
            <w:r w:rsidRPr="253DF9AE">
              <w:rPr>
                <w:rFonts w:cs="Arial"/>
                <w:lang w:val="fr-BE"/>
              </w:rPr>
              <w:t>,</w:t>
            </w:r>
            <w:r w:rsidR="35E714E2" w:rsidRPr="253DF9AE">
              <w:rPr>
                <w:rFonts w:cs="Arial"/>
                <w:lang w:val="fr-BE"/>
              </w:rPr>
              <w:t>20</w:t>
            </w:r>
            <w:r w:rsidRPr="253DF9AE">
              <w:rPr>
                <w:rFonts w:cs="Arial"/>
                <w:lang w:val="fr-BE"/>
              </w:rPr>
              <w:t xml:space="preserve"> EUR</w:t>
            </w:r>
          </w:p>
        </w:tc>
      </w:tr>
      <w:tr w:rsidR="00BE393D" w14:paraId="241125F6" w14:textId="77777777" w:rsidTr="253DF9AE">
        <w:trPr>
          <w:trHeight w:hRule="exact" w:val="355"/>
        </w:trPr>
        <w:tc>
          <w:tcPr>
            <w:tcW w:w="1204" w:type="dxa"/>
          </w:tcPr>
          <w:p w14:paraId="241125F2" w14:textId="6FAF9E78" w:rsidR="00BE393D" w:rsidRPr="00FF72AF" w:rsidRDefault="004B1D21" w:rsidP="00D416B8">
            <w:pPr>
              <w:tabs>
                <w:tab w:val="left" w:pos="3969"/>
              </w:tabs>
              <w:spacing w:line="280" w:lineRule="atLeast"/>
              <w:rPr>
                <w:rFonts w:cs="Arial"/>
                <w:lang w:val="fr-BE"/>
              </w:rPr>
            </w:pPr>
            <w:r w:rsidRPr="253DF9AE">
              <w:rPr>
                <w:rFonts w:cs="Arial"/>
                <w:lang w:val="fr-BE"/>
              </w:rPr>
              <w:t>4</w:t>
            </w:r>
          </w:p>
        </w:tc>
        <w:tc>
          <w:tcPr>
            <w:tcW w:w="3686" w:type="dxa"/>
          </w:tcPr>
          <w:p w14:paraId="241125F3" w14:textId="73BF1C4A" w:rsidR="00BE393D" w:rsidRPr="00FF72AF" w:rsidRDefault="004B1D21" w:rsidP="00D416B8">
            <w:pPr>
              <w:tabs>
                <w:tab w:val="left" w:pos="1757"/>
                <w:tab w:val="left" w:pos="2002"/>
              </w:tabs>
              <w:rPr>
                <w:rFonts w:cs="Arial"/>
                <w:lang w:val="fr-BE"/>
              </w:rPr>
            </w:pPr>
            <w:r w:rsidRPr="253DF9AE">
              <w:rPr>
                <w:rFonts w:cs="Arial"/>
                <w:lang w:val="fr-BE"/>
              </w:rPr>
              <w:t>de 1.</w:t>
            </w:r>
            <w:r w:rsidR="6CCC8E4C" w:rsidRPr="253DF9AE">
              <w:rPr>
                <w:rFonts w:cs="Arial"/>
                <w:lang w:val="fr-BE"/>
              </w:rPr>
              <w:t>646</w:t>
            </w:r>
            <w:r w:rsidRPr="253DF9AE">
              <w:rPr>
                <w:rFonts w:cs="Arial"/>
                <w:lang w:val="fr-BE"/>
              </w:rPr>
              <w:t>,01 EUR</w:t>
            </w:r>
            <w:r>
              <w:tab/>
            </w:r>
            <w:r w:rsidRPr="253DF9AE">
              <w:rPr>
                <w:rFonts w:cs="Arial"/>
                <w:lang w:val="fr-BE"/>
              </w:rPr>
              <w:t>à</w:t>
            </w:r>
            <w:r>
              <w:tab/>
            </w:r>
            <w:r w:rsidRPr="253DF9AE">
              <w:rPr>
                <w:rFonts w:cs="Arial"/>
                <w:lang w:val="fr-BE"/>
              </w:rPr>
              <w:t>1.</w:t>
            </w:r>
            <w:r w:rsidR="5247502F" w:rsidRPr="253DF9AE">
              <w:rPr>
                <w:rFonts w:cs="Arial"/>
                <w:lang w:val="fr-BE"/>
              </w:rPr>
              <w:t>800</w:t>
            </w:r>
            <w:r w:rsidRPr="253DF9AE">
              <w:rPr>
                <w:rFonts w:cs="Arial"/>
                <w:lang w:val="fr-BE"/>
              </w:rPr>
              <w:t xml:space="preserve"> EUR</w:t>
            </w:r>
          </w:p>
        </w:tc>
        <w:tc>
          <w:tcPr>
            <w:tcW w:w="1843" w:type="dxa"/>
          </w:tcPr>
          <w:p w14:paraId="241125F4" w14:textId="34E2E42D" w:rsidR="00BE393D" w:rsidRPr="00FF72AF" w:rsidRDefault="004B1D21" w:rsidP="00D416B8">
            <w:pPr>
              <w:jc w:val="center"/>
              <w:rPr>
                <w:rFonts w:cs="Arial"/>
                <w:lang w:val="fr-BE"/>
              </w:rPr>
            </w:pPr>
            <w:r w:rsidRPr="253DF9AE">
              <w:rPr>
                <w:rFonts w:cs="Arial"/>
                <w:lang w:val="fr-BE"/>
              </w:rPr>
              <w:t>40 %</w:t>
            </w:r>
          </w:p>
        </w:tc>
        <w:tc>
          <w:tcPr>
            <w:tcW w:w="2268" w:type="dxa"/>
          </w:tcPr>
          <w:p w14:paraId="241125F5" w14:textId="10B2AFF9" w:rsidR="00BE393D" w:rsidRPr="00FF72AF" w:rsidRDefault="5B361799" w:rsidP="00D416B8">
            <w:pPr>
              <w:jc w:val="center"/>
              <w:rPr>
                <w:rFonts w:cs="Arial"/>
                <w:lang w:val="fr-BE"/>
              </w:rPr>
            </w:pPr>
            <w:r w:rsidRPr="253DF9AE">
              <w:rPr>
                <w:rFonts w:cs="Arial"/>
                <w:lang w:val="fr-BE"/>
              </w:rPr>
              <w:t>61</w:t>
            </w:r>
            <w:r w:rsidR="004B1D21" w:rsidRPr="253DF9AE">
              <w:rPr>
                <w:rFonts w:cs="Arial"/>
                <w:lang w:val="fr-BE"/>
              </w:rPr>
              <w:t>,</w:t>
            </w:r>
            <w:r w:rsidR="7764B9EE" w:rsidRPr="253DF9AE">
              <w:rPr>
                <w:rFonts w:cs="Arial"/>
                <w:lang w:val="fr-BE"/>
              </w:rPr>
              <w:t>6</w:t>
            </w:r>
            <w:r w:rsidR="004B1D21" w:rsidRPr="253DF9AE">
              <w:rPr>
                <w:rFonts w:cs="Arial"/>
                <w:lang w:val="fr-BE"/>
              </w:rPr>
              <w:t>0 EUR</w:t>
            </w:r>
          </w:p>
        </w:tc>
      </w:tr>
      <w:tr w:rsidR="00BE393D" w14:paraId="241125FB" w14:textId="77777777" w:rsidTr="253DF9AE">
        <w:trPr>
          <w:trHeight w:hRule="exact" w:val="360"/>
        </w:trPr>
        <w:tc>
          <w:tcPr>
            <w:tcW w:w="1204" w:type="dxa"/>
          </w:tcPr>
          <w:p w14:paraId="241125F7" w14:textId="03A3BD25" w:rsidR="00BE393D" w:rsidRPr="00FF72AF" w:rsidRDefault="004B1D21" w:rsidP="00D416B8">
            <w:pPr>
              <w:tabs>
                <w:tab w:val="left" w:pos="3969"/>
              </w:tabs>
              <w:spacing w:line="280" w:lineRule="atLeast"/>
              <w:rPr>
                <w:rFonts w:cs="Arial"/>
                <w:lang w:val="fr-BE"/>
              </w:rPr>
            </w:pPr>
            <w:r w:rsidRPr="253DF9AE">
              <w:rPr>
                <w:rFonts w:cs="Arial"/>
                <w:lang w:val="fr-BE"/>
              </w:rPr>
              <w:t>5</w:t>
            </w:r>
          </w:p>
        </w:tc>
        <w:tc>
          <w:tcPr>
            <w:tcW w:w="3686" w:type="dxa"/>
          </w:tcPr>
          <w:p w14:paraId="241125F8" w14:textId="7E419BED" w:rsidR="00BE393D" w:rsidRPr="00FF72AF" w:rsidRDefault="004B1D21" w:rsidP="00D416B8">
            <w:pPr>
              <w:rPr>
                <w:rFonts w:cs="Arial"/>
                <w:lang w:val="fr-BE"/>
              </w:rPr>
            </w:pPr>
            <w:r w:rsidRPr="253DF9AE">
              <w:rPr>
                <w:rFonts w:cs="Arial"/>
                <w:lang w:val="fr-BE"/>
              </w:rPr>
              <w:t>au-delà de 1.</w:t>
            </w:r>
            <w:r w:rsidR="362B71D0" w:rsidRPr="253DF9AE">
              <w:rPr>
                <w:rFonts w:cs="Arial"/>
                <w:lang w:val="fr-BE"/>
              </w:rPr>
              <w:t>800</w:t>
            </w:r>
            <w:r w:rsidRPr="253DF9AE">
              <w:rPr>
                <w:rFonts w:cs="Arial"/>
                <w:lang w:val="fr-BE"/>
              </w:rPr>
              <w:t xml:space="preserve"> EUR</w:t>
            </w:r>
          </w:p>
        </w:tc>
        <w:tc>
          <w:tcPr>
            <w:tcW w:w="1843" w:type="dxa"/>
          </w:tcPr>
          <w:p w14:paraId="241125F9" w14:textId="59594BD3" w:rsidR="00BE393D" w:rsidRPr="00FF72AF" w:rsidRDefault="004B1D21" w:rsidP="00D416B8">
            <w:pPr>
              <w:jc w:val="center"/>
              <w:rPr>
                <w:rFonts w:cs="Arial"/>
                <w:lang w:val="fr-BE"/>
              </w:rPr>
            </w:pPr>
            <w:r w:rsidRPr="253DF9AE">
              <w:rPr>
                <w:rFonts w:cs="Arial"/>
                <w:lang w:val="fr-BE"/>
              </w:rPr>
              <w:t>100 %</w:t>
            </w:r>
          </w:p>
        </w:tc>
        <w:tc>
          <w:tcPr>
            <w:tcW w:w="2268" w:type="dxa"/>
          </w:tcPr>
          <w:p w14:paraId="241125FA" w14:textId="77777777" w:rsidR="00BE393D" w:rsidRPr="00FF72AF" w:rsidRDefault="004B1D21" w:rsidP="00D416B8">
            <w:pPr>
              <w:jc w:val="center"/>
              <w:rPr>
                <w:rFonts w:cs="Arial"/>
                <w:lang w:val="fr-BE"/>
              </w:rPr>
            </w:pPr>
            <w:r w:rsidRPr="00FF72AF">
              <w:rPr>
                <w:rFonts w:cs="Arial"/>
                <w:lang w:val="fr-BE"/>
              </w:rPr>
              <w:t>tout</w:t>
            </w:r>
          </w:p>
        </w:tc>
      </w:tr>
    </w:tbl>
    <w:p w14:paraId="241125FC" w14:textId="77777777" w:rsidR="00BE393D" w:rsidRPr="00FF72AF" w:rsidRDefault="00BE393D" w:rsidP="00743AB6">
      <w:pPr>
        <w:tabs>
          <w:tab w:val="right" w:pos="8789"/>
        </w:tabs>
        <w:spacing w:line="280" w:lineRule="atLeast"/>
        <w:rPr>
          <w:rFonts w:ascii="Verdana" w:hAnsi="Verdana"/>
          <w:lang w:val="fr-BE"/>
        </w:rPr>
      </w:pPr>
    </w:p>
    <w:p w14:paraId="241125FD" w14:textId="03771E72" w:rsidR="00BE393D" w:rsidRPr="00FF72AF" w:rsidRDefault="004B1D21" w:rsidP="00743AB6">
      <w:pPr>
        <w:tabs>
          <w:tab w:val="right" w:pos="8789"/>
        </w:tabs>
        <w:spacing w:line="280" w:lineRule="atLeast"/>
        <w:ind w:left="426" w:hanging="426"/>
        <w:rPr>
          <w:rFonts w:ascii="Verdana" w:hAnsi="Verdana"/>
          <w:lang w:val="fr-BE"/>
        </w:rPr>
      </w:pPr>
      <w:r w:rsidRPr="253DF9AE">
        <w:rPr>
          <w:rFonts w:ascii="Verdana" w:hAnsi="Verdana"/>
          <w:lang w:val="fr-BE"/>
        </w:rPr>
        <w:t xml:space="preserve">2) </w:t>
      </w:r>
      <w:r w:rsidRPr="0090661F">
        <w:rPr>
          <w:lang w:val="fr-FR"/>
        </w:rPr>
        <w:tab/>
      </w:r>
      <w:r w:rsidRPr="253DF9AE">
        <w:rPr>
          <w:rFonts w:ascii="Verdana" w:hAnsi="Verdana"/>
          <w:lang w:val="fr-BE"/>
        </w:rPr>
        <w:t>Tranches cessibles ou saisissables sur les revenus de remplacement à partir du 1</w:t>
      </w:r>
      <w:r w:rsidRPr="253DF9AE">
        <w:rPr>
          <w:rFonts w:ascii="Verdana" w:hAnsi="Verdana"/>
          <w:vertAlign w:val="superscript"/>
          <w:lang w:val="fr-BE"/>
        </w:rPr>
        <w:t>er</w:t>
      </w:r>
      <w:r w:rsidRPr="253DF9AE">
        <w:rPr>
          <w:rFonts w:ascii="Verdana" w:hAnsi="Verdana"/>
          <w:lang w:val="fr-BE"/>
        </w:rPr>
        <w:t xml:space="preserve"> </w:t>
      </w:r>
      <w:r w:rsidR="00AE7966" w:rsidRPr="253DF9AE">
        <w:rPr>
          <w:rFonts w:ascii="Verdana" w:hAnsi="Verdana"/>
          <w:lang w:val="fr-BE"/>
        </w:rPr>
        <w:t>janvier</w:t>
      </w:r>
      <w:r w:rsidRPr="253DF9AE">
        <w:rPr>
          <w:rFonts w:ascii="Verdana" w:hAnsi="Verdana"/>
          <w:lang w:val="fr-BE"/>
        </w:rPr>
        <w:t xml:space="preserve"> 202</w:t>
      </w:r>
      <w:r w:rsidR="00AE7966" w:rsidRPr="253DF9AE">
        <w:rPr>
          <w:rFonts w:ascii="Verdana" w:hAnsi="Verdana"/>
          <w:lang w:val="fr-BE"/>
        </w:rPr>
        <w:t>4</w:t>
      </w:r>
      <w:r w:rsidRPr="253DF9AE">
        <w:rPr>
          <w:rFonts w:ascii="Verdana" w:hAnsi="Verdana"/>
          <w:lang w:val="fr-BE"/>
        </w:rPr>
        <w:t xml:space="preserve"> (ex. pensions, allocations sociales,..)</w:t>
      </w:r>
    </w:p>
    <w:p w14:paraId="241125FE" w14:textId="77777777" w:rsidR="00BE393D" w:rsidRPr="00FF72AF" w:rsidRDefault="00BE393D" w:rsidP="00743AB6">
      <w:pPr>
        <w:tabs>
          <w:tab w:val="right" w:pos="8789"/>
        </w:tabs>
        <w:spacing w:line="280" w:lineRule="atLeast"/>
        <w:rPr>
          <w:rFonts w:ascii="Verdana" w:hAnsi="Verdana"/>
          <w:lang w:val="fr-BE"/>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86"/>
        <w:gridCol w:w="1843"/>
        <w:gridCol w:w="2268"/>
      </w:tblGrid>
      <w:tr w:rsidR="00BE393D" w14:paraId="24112603" w14:textId="77777777" w:rsidTr="253DF9AE">
        <w:tc>
          <w:tcPr>
            <w:tcW w:w="1204" w:type="dxa"/>
          </w:tcPr>
          <w:p w14:paraId="241125FF" w14:textId="77777777" w:rsidR="00BE393D" w:rsidRPr="00FF72AF" w:rsidRDefault="004B1D21" w:rsidP="00D416B8">
            <w:pPr>
              <w:tabs>
                <w:tab w:val="left" w:pos="3969"/>
              </w:tabs>
              <w:spacing w:line="280" w:lineRule="atLeast"/>
              <w:rPr>
                <w:rFonts w:ascii="Verdana" w:hAnsi="Verdana"/>
                <w:lang w:val="fr-BE"/>
              </w:rPr>
            </w:pPr>
            <w:r w:rsidRPr="00FF72AF">
              <w:rPr>
                <w:rFonts w:ascii="Verdana" w:hAnsi="Verdana"/>
                <w:lang w:val="fr-BE"/>
              </w:rPr>
              <w:t xml:space="preserve">Tranches </w:t>
            </w:r>
          </w:p>
        </w:tc>
        <w:tc>
          <w:tcPr>
            <w:tcW w:w="3686" w:type="dxa"/>
          </w:tcPr>
          <w:p w14:paraId="24112600" w14:textId="77777777" w:rsidR="00BE393D" w:rsidRPr="00FF72AF" w:rsidRDefault="004B1D21" w:rsidP="00D416B8">
            <w:pPr>
              <w:tabs>
                <w:tab w:val="left" w:pos="3969"/>
              </w:tabs>
              <w:spacing w:line="280" w:lineRule="atLeast"/>
              <w:rPr>
                <w:rFonts w:ascii="Verdana" w:hAnsi="Verdana"/>
                <w:lang w:val="fr-BE"/>
              </w:rPr>
            </w:pPr>
            <w:r w:rsidRPr="00FF72AF">
              <w:rPr>
                <w:rFonts w:ascii="Verdana" w:hAnsi="Verdana"/>
                <w:lang w:val="fr-BE"/>
              </w:rPr>
              <w:t>Rémunération mensuelle nette</w:t>
            </w:r>
          </w:p>
        </w:tc>
        <w:tc>
          <w:tcPr>
            <w:tcW w:w="1843" w:type="dxa"/>
          </w:tcPr>
          <w:p w14:paraId="24112601" w14:textId="77777777" w:rsidR="00BE393D" w:rsidRPr="00FF72AF" w:rsidRDefault="004B1D21" w:rsidP="00D416B8">
            <w:pPr>
              <w:tabs>
                <w:tab w:val="left" w:pos="3969"/>
              </w:tabs>
              <w:spacing w:line="280" w:lineRule="atLeast"/>
              <w:jc w:val="left"/>
              <w:rPr>
                <w:rFonts w:ascii="Verdana" w:hAnsi="Verdana"/>
                <w:lang w:val="fr-BE"/>
              </w:rPr>
            </w:pPr>
            <w:r w:rsidRPr="00FF72AF">
              <w:rPr>
                <w:rFonts w:ascii="Verdana" w:hAnsi="Verdana"/>
                <w:lang w:val="fr-BE"/>
              </w:rPr>
              <w:t>Partie cessible ou saisissable</w:t>
            </w:r>
          </w:p>
        </w:tc>
        <w:tc>
          <w:tcPr>
            <w:tcW w:w="2268" w:type="dxa"/>
          </w:tcPr>
          <w:p w14:paraId="24112602" w14:textId="77777777" w:rsidR="00BE393D" w:rsidRPr="00FF72AF" w:rsidRDefault="004B1D21" w:rsidP="00D416B8">
            <w:pPr>
              <w:tabs>
                <w:tab w:val="left" w:pos="3969"/>
              </w:tabs>
              <w:spacing w:line="280" w:lineRule="atLeast"/>
              <w:jc w:val="left"/>
              <w:rPr>
                <w:rFonts w:ascii="Verdana" w:hAnsi="Verdana"/>
                <w:lang w:val="fr-BE"/>
              </w:rPr>
            </w:pPr>
            <w:r w:rsidRPr="00FF72AF">
              <w:rPr>
                <w:rFonts w:ascii="Verdana" w:hAnsi="Verdana"/>
                <w:lang w:val="fr-BE"/>
              </w:rPr>
              <w:t>Montant cessible ou saisissable</w:t>
            </w:r>
          </w:p>
        </w:tc>
      </w:tr>
      <w:tr w:rsidR="00BE393D" w14:paraId="24112608" w14:textId="77777777" w:rsidTr="253DF9AE">
        <w:trPr>
          <w:trHeight w:hRule="exact" w:val="360"/>
        </w:trPr>
        <w:tc>
          <w:tcPr>
            <w:tcW w:w="1204" w:type="dxa"/>
          </w:tcPr>
          <w:p w14:paraId="24112604" w14:textId="77777777" w:rsidR="00BE393D" w:rsidRPr="00FF72AF" w:rsidRDefault="004B1D21" w:rsidP="00D416B8">
            <w:pPr>
              <w:tabs>
                <w:tab w:val="left" w:pos="3969"/>
              </w:tabs>
              <w:spacing w:line="280" w:lineRule="atLeast"/>
              <w:rPr>
                <w:rFonts w:cs="Arial"/>
                <w:lang w:val="fr-BE"/>
              </w:rPr>
            </w:pPr>
            <w:r w:rsidRPr="00FF72AF">
              <w:rPr>
                <w:rFonts w:cs="Arial"/>
                <w:lang w:val="fr-BE"/>
              </w:rPr>
              <w:t>1</w:t>
            </w:r>
          </w:p>
        </w:tc>
        <w:tc>
          <w:tcPr>
            <w:tcW w:w="3686" w:type="dxa"/>
          </w:tcPr>
          <w:p w14:paraId="24112605" w14:textId="20AF56A9" w:rsidR="00BE393D" w:rsidRPr="00FF72AF" w:rsidRDefault="004B1D21" w:rsidP="00D416B8">
            <w:pPr>
              <w:tabs>
                <w:tab w:val="left" w:pos="1757"/>
                <w:tab w:val="left" w:pos="2002"/>
              </w:tabs>
              <w:rPr>
                <w:rFonts w:cs="Arial"/>
                <w:lang w:val="fr-BE"/>
              </w:rPr>
            </w:pPr>
            <w:r w:rsidRPr="253DF9AE">
              <w:rPr>
                <w:rFonts w:cs="Arial"/>
                <w:lang w:val="fr-BE"/>
              </w:rPr>
              <w:t>de 0</w:t>
            </w:r>
            <w:r>
              <w:tab/>
            </w:r>
            <w:r w:rsidRPr="253DF9AE">
              <w:rPr>
                <w:rFonts w:cs="Arial"/>
                <w:lang w:val="fr-BE"/>
              </w:rPr>
              <w:t>à</w:t>
            </w:r>
            <w:r>
              <w:tab/>
            </w:r>
            <w:r w:rsidRPr="253DF9AE">
              <w:rPr>
                <w:rFonts w:cs="Arial"/>
                <w:lang w:val="fr-BE"/>
              </w:rPr>
              <w:t>1.3</w:t>
            </w:r>
            <w:r w:rsidR="30D289F6" w:rsidRPr="253DF9AE">
              <w:rPr>
                <w:rFonts w:cs="Arial"/>
                <w:lang w:val="fr-BE"/>
              </w:rPr>
              <w:t>88</w:t>
            </w:r>
            <w:r w:rsidRPr="253DF9AE">
              <w:rPr>
                <w:rFonts w:cs="Arial"/>
                <w:lang w:val="fr-BE"/>
              </w:rPr>
              <w:t xml:space="preserve"> EUR</w:t>
            </w:r>
          </w:p>
        </w:tc>
        <w:tc>
          <w:tcPr>
            <w:tcW w:w="1843" w:type="dxa"/>
          </w:tcPr>
          <w:p w14:paraId="24112606" w14:textId="77777777" w:rsidR="00BE393D" w:rsidRPr="00FF72AF" w:rsidRDefault="004B1D21" w:rsidP="00D416B8">
            <w:pPr>
              <w:jc w:val="center"/>
              <w:rPr>
                <w:rFonts w:cs="Arial"/>
                <w:lang w:val="fr-BE"/>
              </w:rPr>
            </w:pPr>
            <w:r w:rsidRPr="00FF72AF">
              <w:rPr>
                <w:rFonts w:cs="Arial"/>
                <w:lang w:val="fr-BE"/>
              </w:rPr>
              <w:t>0 %</w:t>
            </w:r>
          </w:p>
        </w:tc>
        <w:tc>
          <w:tcPr>
            <w:tcW w:w="2268" w:type="dxa"/>
          </w:tcPr>
          <w:p w14:paraId="24112607" w14:textId="77777777" w:rsidR="00BE393D" w:rsidRPr="00FF72AF" w:rsidRDefault="004B1D21" w:rsidP="00D416B8">
            <w:pPr>
              <w:jc w:val="center"/>
              <w:rPr>
                <w:rFonts w:cs="Arial"/>
                <w:lang w:val="fr-BE"/>
              </w:rPr>
            </w:pPr>
            <w:r w:rsidRPr="00FF72AF">
              <w:rPr>
                <w:rFonts w:cs="Arial"/>
                <w:lang w:val="fr-BE"/>
              </w:rPr>
              <w:t>rien</w:t>
            </w:r>
          </w:p>
        </w:tc>
      </w:tr>
      <w:tr w:rsidR="00BE393D" w14:paraId="2411260D" w14:textId="77777777" w:rsidTr="253DF9AE">
        <w:trPr>
          <w:trHeight w:hRule="exact" w:val="360"/>
        </w:trPr>
        <w:tc>
          <w:tcPr>
            <w:tcW w:w="1204" w:type="dxa"/>
          </w:tcPr>
          <w:p w14:paraId="24112609" w14:textId="77777777" w:rsidR="00BE393D" w:rsidRPr="00FF72AF" w:rsidRDefault="004B1D21" w:rsidP="00D416B8">
            <w:pPr>
              <w:tabs>
                <w:tab w:val="left" w:pos="3969"/>
              </w:tabs>
              <w:spacing w:line="280" w:lineRule="atLeast"/>
              <w:rPr>
                <w:rFonts w:cs="Arial"/>
                <w:lang w:val="fr-BE"/>
              </w:rPr>
            </w:pPr>
            <w:r w:rsidRPr="00FF72AF">
              <w:rPr>
                <w:rFonts w:cs="Arial"/>
                <w:lang w:val="fr-BE"/>
              </w:rPr>
              <w:t>2</w:t>
            </w:r>
          </w:p>
        </w:tc>
        <w:tc>
          <w:tcPr>
            <w:tcW w:w="3686" w:type="dxa"/>
          </w:tcPr>
          <w:p w14:paraId="2411260A" w14:textId="73C89FD3" w:rsidR="00BE393D" w:rsidRPr="00FF72AF" w:rsidRDefault="004B1D21" w:rsidP="00D416B8">
            <w:pPr>
              <w:tabs>
                <w:tab w:val="left" w:pos="1757"/>
                <w:tab w:val="left" w:pos="2002"/>
              </w:tabs>
              <w:rPr>
                <w:rFonts w:cs="Arial"/>
                <w:lang w:val="fr-BE"/>
              </w:rPr>
            </w:pPr>
            <w:r w:rsidRPr="253DF9AE">
              <w:rPr>
                <w:rFonts w:cs="Arial"/>
                <w:lang w:val="fr-BE"/>
              </w:rPr>
              <w:t>de 1.3</w:t>
            </w:r>
            <w:r w:rsidR="6A9A586E" w:rsidRPr="253DF9AE">
              <w:rPr>
                <w:rFonts w:cs="Arial"/>
                <w:lang w:val="fr-BE"/>
              </w:rPr>
              <w:t>88</w:t>
            </w:r>
            <w:r w:rsidRPr="253DF9AE">
              <w:rPr>
                <w:rFonts w:cs="Arial"/>
                <w:lang w:val="fr-BE"/>
              </w:rPr>
              <w:t>,01 EUR</w:t>
            </w:r>
            <w:r>
              <w:tab/>
            </w:r>
            <w:r w:rsidRPr="253DF9AE">
              <w:rPr>
                <w:rFonts w:cs="Arial"/>
                <w:lang w:val="fr-BE"/>
              </w:rPr>
              <w:t>à</w:t>
            </w:r>
            <w:r>
              <w:tab/>
            </w:r>
            <w:r w:rsidRPr="253DF9AE">
              <w:rPr>
                <w:rFonts w:cs="Arial"/>
                <w:lang w:val="fr-BE"/>
              </w:rPr>
              <w:t>1.4</w:t>
            </w:r>
            <w:r w:rsidR="1D61E1C1" w:rsidRPr="253DF9AE">
              <w:rPr>
                <w:rFonts w:cs="Arial"/>
                <w:lang w:val="fr-BE"/>
              </w:rPr>
              <w:t>92</w:t>
            </w:r>
            <w:r w:rsidRPr="253DF9AE">
              <w:rPr>
                <w:rFonts w:cs="Arial"/>
                <w:lang w:val="fr-BE"/>
              </w:rPr>
              <w:t xml:space="preserve"> EUR</w:t>
            </w:r>
          </w:p>
        </w:tc>
        <w:tc>
          <w:tcPr>
            <w:tcW w:w="1843" w:type="dxa"/>
          </w:tcPr>
          <w:p w14:paraId="2411260B" w14:textId="77777777" w:rsidR="00BE393D" w:rsidRPr="00FF72AF" w:rsidRDefault="004B1D21" w:rsidP="00D416B8">
            <w:pPr>
              <w:jc w:val="center"/>
              <w:rPr>
                <w:rFonts w:cs="Arial"/>
                <w:lang w:val="fr-BE"/>
              </w:rPr>
            </w:pPr>
            <w:r w:rsidRPr="00FF72AF">
              <w:rPr>
                <w:rFonts w:cs="Arial"/>
                <w:lang w:val="fr-BE"/>
              </w:rPr>
              <w:t>20 %</w:t>
            </w:r>
          </w:p>
        </w:tc>
        <w:tc>
          <w:tcPr>
            <w:tcW w:w="2268" w:type="dxa"/>
          </w:tcPr>
          <w:p w14:paraId="2411260C" w14:textId="301964FD" w:rsidR="00BE393D" w:rsidRPr="00FF72AF" w:rsidRDefault="3F935D85" w:rsidP="00D416B8">
            <w:pPr>
              <w:jc w:val="center"/>
              <w:rPr>
                <w:rFonts w:cs="Arial"/>
                <w:lang w:val="fr-BE"/>
              </w:rPr>
            </w:pPr>
            <w:r w:rsidRPr="253DF9AE">
              <w:rPr>
                <w:rFonts w:cs="Arial"/>
                <w:lang w:val="fr-BE"/>
              </w:rPr>
              <w:t>20</w:t>
            </w:r>
            <w:r w:rsidR="004B1D21" w:rsidRPr="253DF9AE">
              <w:rPr>
                <w:rFonts w:cs="Arial"/>
                <w:lang w:val="fr-BE"/>
              </w:rPr>
              <w:t>,</w:t>
            </w:r>
            <w:r w:rsidR="33DAA95A" w:rsidRPr="253DF9AE">
              <w:rPr>
                <w:rFonts w:cs="Arial"/>
                <w:lang w:val="fr-BE"/>
              </w:rPr>
              <w:t>8</w:t>
            </w:r>
            <w:r w:rsidR="004B1D21" w:rsidRPr="253DF9AE">
              <w:rPr>
                <w:rFonts w:cs="Arial"/>
                <w:lang w:val="fr-BE"/>
              </w:rPr>
              <w:t>0 EUR</w:t>
            </w:r>
          </w:p>
        </w:tc>
      </w:tr>
      <w:tr w:rsidR="00BE393D" w14:paraId="24112612" w14:textId="77777777" w:rsidTr="253DF9AE">
        <w:trPr>
          <w:trHeight w:hRule="exact" w:val="360"/>
        </w:trPr>
        <w:tc>
          <w:tcPr>
            <w:tcW w:w="1204" w:type="dxa"/>
          </w:tcPr>
          <w:p w14:paraId="2411260E" w14:textId="77777777" w:rsidR="00BE393D" w:rsidRPr="00FF72AF" w:rsidRDefault="004B1D21" w:rsidP="00D416B8">
            <w:pPr>
              <w:tabs>
                <w:tab w:val="left" w:pos="3969"/>
              </w:tabs>
              <w:spacing w:line="280" w:lineRule="atLeast"/>
              <w:rPr>
                <w:rFonts w:cs="Arial"/>
                <w:lang w:val="fr-BE"/>
              </w:rPr>
            </w:pPr>
            <w:r w:rsidRPr="00FF72AF">
              <w:rPr>
                <w:rFonts w:cs="Arial"/>
                <w:lang w:val="fr-BE"/>
              </w:rPr>
              <w:t>3</w:t>
            </w:r>
          </w:p>
        </w:tc>
        <w:tc>
          <w:tcPr>
            <w:tcW w:w="3686" w:type="dxa"/>
          </w:tcPr>
          <w:p w14:paraId="2411260F" w14:textId="481D33BE" w:rsidR="00BE393D" w:rsidRPr="00FF72AF" w:rsidRDefault="004B1D21" w:rsidP="00D416B8">
            <w:pPr>
              <w:tabs>
                <w:tab w:val="left" w:pos="1757"/>
                <w:tab w:val="left" w:pos="2002"/>
              </w:tabs>
              <w:rPr>
                <w:rFonts w:cs="Arial"/>
                <w:lang w:val="fr-BE"/>
              </w:rPr>
            </w:pPr>
            <w:r w:rsidRPr="253DF9AE">
              <w:rPr>
                <w:rFonts w:cs="Arial"/>
                <w:lang w:val="fr-BE"/>
              </w:rPr>
              <w:t>de 1.4</w:t>
            </w:r>
            <w:r w:rsidR="7C5AA814" w:rsidRPr="253DF9AE">
              <w:rPr>
                <w:rFonts w:cs="Arial"/>
                <w:lang w:val="fr-BE"/>
              </w:rPr>
              <w:t>92</w:t>
            </w:r>
            <w:r w:rsidRPr="253DF9AE">
              <w:rPr>
                <w:rFonts w:cs="Arial"/>
                <w:lang w:val="fr-BE"/>
              </w:rPr>
              <w:t>,01 EUR</w:t>
            </w:r>
            <w:r>
              <w:tab/>
            </w:r>
            <w:r w:rsidRPr="253DF9AE">
              <w:rPr>
                <w:rFonts w:cs="Arial"/>
                <w:lang w:val="fr-BE"/>
              </w:rPr>
              <w:t>à</w:t>
            </w:r>
            <w:r>
              <w:tab/>
            </w:r>
            <w:r w:rsidRPr="253DF9AE">
              <w:rPr>
                <w:rFonts w:cs="Arial"/>
                <w:lang w:val="fr-BE"/>
              </w:rPr>
              <w:t>1.</w:t>
            </w:r>
            <w:r w:rsidR="37428669" w:rsidRPr="253DF9AE">
              <w:rPr>
                <w:rFonts w:cs="Arial"/>
                <w:lang w:val="fr-BE"/>
              </w:rPr>
              <w:t>800</w:t>
            </w:r>
            <w:r w:rsidRPr="253DF9AE">
              <w:rPr>
                <w:rFonts w:cs="Arial"/>
                <w:lang w:val="fr-BE"/>
              </w:rPr>
              <w:t xml:space="preserve"> EUR</w:t>
            </w:r>
          </w:p>
        </w:tc>
        <w:tc>
          <w:tcPr>
            <w:tcW w:w="1843" w:type="dxa"/>
          </w:tcPr>
          <w:p w14:paraId="24112610" w14:textId="77777777" w:rsidR="00BE393D" w:rsidRPr="00FF72AF" w:rsidRDefault="004B1D21" w:rsidP="00D416B8">
            <w:pPr>
              <w:jc w:val="center"/>
              <w:rPr>
                <w:rFonts w:cs="Arial"/>
                <w:lang w:val="fr-BE"/>
              </w:rPr>
            </w:pPr>
            <w:r w:rsidRPr="00FF72AF">
              <w:rPr>
                <w:rFonts w:cs="Arial"/>
                <w:lang w:val="fr-BE"/>
              </w:rPr>
              <w:t>40 %</w:t>
            </w:r>
          </w:p>
        </w:tc>
        <w:tc>
          <w:tcPr>
            <w:tcW w:w="2268" w:type="dxa"/>
          </w:tcPr>
          <w:p w14:paraId="24112611" w14:textId="2B0319D7" w:rsidR="00BE393D" w:rsidRPr="00FF72AF" w:rsidRDefault="004B1D21" w:rsidP="00D416B8">
            <w:pPr>
              <w:jc w:val="center"/>
              <w:rPr>
                <w:rFonts w:cs="Arial"/>
                <w:lang w:val="fr-BE"/>
              </w:rPr>
            </w:pPr>
            <w:r w:rsidRPr="253DF9AE">
              <w:rPr>
                <w:rFonts w:cs="Arial"/>
                <w:lang w:val="fr-BE"/>
              </w:rPr>
              <w:t>1</w:t>
            </w:r>
            <w:r w:rsidR="5814F993" w:rsidRPr="253DF9AE">
              <w:rPr>
                <w:rFonts w:cs="Arial"/>
                <w:lang w:val="fr-BE"/>
              </w:rPr>
              <w:t>23</w:t>
            </w:r>
            <w:r w:rsidRPr="253DF9AE">
              <w:rPr>
                <w:rFonts w:cs="Arial"/>
                <w:lang w:val="fr-BE"/>
              </w:rPr>
              <w:t>,</w:t>
            </w:r>
            <w:r w:rsidR="3F100FEC" w:rsidRPr="253DF9AE">
              <w:rPr>
                <w:rFonts w:cs="Arial"/>
                <w:lang w:val="fr-BE"/>
              </w:rPr>
              <w:t>2</w:t>
            </w:r>
            <w:r w:rsidRPr="253DF9AE">
              <w:rPr>
                <w:rFonts w:cs="Arial"/>
                <w:lang w:val="fr-BE"/>
              </w:rPr>
              <w:t>0 EUR</w:t>
            </w:r>
          </w:p>
        </w:tc>
      </w:tr>
      <w:tr w:rsidR="00BE393D" w14:paraId="24112617" w14:textId="77777777" w:rsidTr="253DF9AE">
        <w:trPr>
          <w:trHeight w:hRule="exact" w:val="360"/>
        </w:trPr>
        <w:tc>
          <w:tcPr>
            <w:tcW w:w="1204" w:type="dxa"/>
          </w:tcPr>
          <w:p w14:paraId="24112613" w14:textId="77777777" w:rsidR="00BE393D" w:rsidRPr="00FF72AF" w:rsidRDefault="004B1D21" w:rsidP="00D416B8">
            <w:pPr>
              <w:tabs>
                <w:tab w:val="left" w:pos="3969"/>
              </w:tabs>
              <w:spacing w:line="280" w:lineRule="atLeast"/>
              <w:rPr>
                <w:rFonts w:cs="Arial"/>
                <w:lang w:val="fr-BE"/>
              </w:rPr>
            </w:pPr>
            <w:r w:rsidRPr="00FF72AF">
              <w:rPr>
                <w:rFonts w:cs="Arial"/>
                <w:lang w:val="fr-BE"/>
              </w:rPr>
              <w:t>4</w:t>
            </w:r>
          </w:p>
        </w:tc>
        <w:tc>
          <w:tcPr>
            <w:tcW w:w="3686" w:type="dxa"/>
          </w:tcPr>
          <w:p w14:paraId="24112614" w14:textId="14858C68" w:rsidR="00BE393D" w:rsidRPr="00FF72AF" w:rsidRDefault="004B1D21" w:rsidP="00D416B8">
            <w:pPr>
              <w:rPr>
                <w:rFonts w:cs="Arial"/>
                <w:lang w:val="fr-BE"/>
              </w:rPr>
            </w:pPr>
            <w:r w:rsidRPr="253DF9AE">
              <w:rPr>
                <w:rFonts w:cs="Arial"/>
                <w:lang w:val="fr-BE"/>
              </w:rPr>
              <w:t>au-delà de 1.</w:t>
            </w:r>
            <w:r w:rsidR="1543230B" w:rsidRPr="253DF9AE">
              <w:rPr>
                <w:rFonts w:cs="Arial"/>
                <w:lang w:val="fr-BE"/>
              </w:rPr>
              <w:t>800</w:t>
            </w:r>
            <w:r w:rsidRPr="253DF9AE">
              <w:rPr>
                <w:rFonts w:cs="Arial"/>
                <w:lang w:val="fr-BE"/>
              </w:rPr>
              <w:t xml:space="preserve"> EUR</w:t>
            </w:r>
          </w:p>
        </w:tc>
        <w:tc>
          <w:tcPr>
            <w:tcW w:w="1843" w:type="dxa"/>
          </w:tcPr>
          <w:p w14:paraId="24112615" w14:textId="77777777" w:rsidR="00BE393D" w:rsidRPr="00FF72AF" w:rsidRDefault="004B1D21" w:rsidP="00D416B8">
            <w:pPr>
              <w:jc w:val="center"/>
              <w:rPr>
                <w:rFonts w:cs="Arial"/>
                <w:lang w:val="fr-BE"/>
              </w:rPr>
            </w:pPr>
            <w:r w:rsidRPr="00FF72AF">
              <w:rPr>
                <w:rFonts w:cs="Arial"/>
                <w:lang w:val="fr-BE"/>
              </w:rPr>
              <w:t>100 %</w:t>
            </w:r>
          </w:p>
        </w:tc>
        <w:tc>
          <w:tcPr>
            <w:tcW w:w="2268" w:type="dxa"/>
          </w:tcPr>
          <w:p w14:paraId="24112616" w14:textId="77777777" w:rsidR="00BE393D" w:rsidRPr="00FF72AF" w:rsidRDefault="004B1D21" w:rsidP="00D416B8">
            <w:pPr>
              <w:jc w:val="center"/>
              <w:rPr>
                <w:rFonts w:cs="Arial"/>
                <w:lang w:val="fr-BE"/>
              </w:rPr>
            </w:pPr>
            <w:r w:rsidRPr="00FF72AF">
              <w:rPr>
                <w:rFonts w:cs="Arial"/>
                <w:lang w:val="fr-BE"/>
              </w:rPr>
              <w:t>tout</w:t>
            </w:r>
          </w:p>
        </w:tc>
      </w:tr>
    </w:tbl>
    <w:p w14:paraId="24112618" w14:textId="77777777" w:rsidR="00BE393D" w:rsidRPr="00FF72AF" w:rsidRDefault="00BE393D" w:rsidP="00743AB6">
      <w:pPr>
        <w:tabs>
          <w:tab w:val="right" w:pos="8789"/>
        </w:tabs>
        <w:spacing w:after="0" w:line="280" w:lineRule="atLeast"/>
        <w:rPr>
          <w:rFonts w:ascii="Verdana" w:hAnsi="Verdana"/>
          <w:lang w:val="fr-BE"/>
        </w:rPr>
      </w:pPr>
    </w:p>
    <w:p w14:paraId="24112619" w14:textId="77777777" w:rsidR="00BE393D" w:rsidRPr="00FF72AF" w:rsidRDefault="00BE393D" w:rsidP="00743AB6">
      <w:pPr>
        <w:tabs>
          <w:tab w:val="right" w:pos="8789"/>
        </w:tabs>
        <w:spacing w:after="0" w:line="280" w:lineRule="atLeast"/>
        <w:rPr>
          <w:rFonts w:ascii="Verdana" w:hAnsi="Verdana"/>
          <w:lang w:val="fr-BE"/>
        </w:rPr>
      </w:pPr>
    </w:p>
    <w:p w14:paraId="2411261A" w14:textId="23C18E9D" w:rsidR="00BE393D" w:rsidRPr="00FF72AF" w:rsidRDefault="004B1D21" w:rsidP="00743AB6">
      <w:pPr>
        <w:spacing w:after="0" w:line="280" w:lineRule="atLeast"/>
        <w:rPr>
          <w:rFonts w:ascii="Verdana" w:hAnsi="Verdana"/>
          <w:lang w:val="fr-BE"/>
        </w:rPr>
      </w:pPr>
      <w:r w:rsidRPr="253DF9AE">
        <w:rPr>
          <w:rFonts w:ascii="Verdana" w:hAnsi="Verdana"/>
          <w:lang w:val="fr-BE"/>
        </w:rPr>
        <w:t>En outre, tous ces montants (dans le tableau 1 et 2) doivent être majorés de 8</w:t>
      </w:r>
      <w:r w:rsidR="123E8EA5" w:rsidRPr="253DF9AE">
        <w:rPr>
          <w:rFonts w:ascii="Verdana" w:hAnsi="Verdana"/>
          <w:lang w:val="fr-BE"/>
        </w:rPr>
        <w:t>6</w:t>
      </w:r>
      <w:r w:rsidRPr="253DF9AE">
        <w:rPr>
          <w:rFonts w:ascii="Verdana" w:hAnsi="Verdana"/>
          <w:lang w:val="fr-BE"/>
        </w:rPr>
        <w:t xml:space="preserve"> EUR par enfant à charge.  </w:t>
      </w:r>
    </w:p>
    <w:p w14:paraId="2411261B" w14:textId="77777777" w:rsidR="00BE393D" w:rsidRPr="00FF72AF" w:rsidRDefault="00BE393D" w:rsidP="00743AB6">
      <w:pPr>
        <w:spacing w:after="0" w:line="280" w:lineRule="atLeast"/>
        <w:rPr>
          <w:rFonts w:ascii="Verdana" w:hAnsi="Verdana"/>
          <w:lang w:val="fr-BE"/>
        </w:rPr>
      </w:pPr>
    </w:p>
    <w:p w14:paraId="2411261C" w14:textId="77777777" w:rsidR="00BE393D" w:rsidRPr="00FF72AF" w:rsidRDefault="004B1D21" w:rsidP="00743AB6">
      <w:pPr>
        <w:spacing w:after="0" w:line="280" w:lineRule="atLeast"/>
        <w:rPr>
          <w:rFonts w:ascii="Verdana" w:hAnsi="Verdana"/>
          <w:lang w:val="fr-BE"/>
        </w:rPr>
      </w:pPr>
      <w:r w:rsidRPr="00FF72AF">
        <w:rPr>
          <w:rFonts w:ascii="Verdana" w:hAnsi="Verdana"/>
          <w:u w:val="single"/>
          <w:lang w:val="fr-BE"/>
        </w:rPr>
        <w:t>Exemple pratique</w:t>
      </w:r>
      <w:r w:rsidRPr="00FF72AF">
        <w:rPr>
          <w:rFonts w:ascii="Verdana" w:hAnsi="Verdana"/>
          <w:lang w:val="fr-BE"/>
        </w:rPr>
        <w:t xml:space="preserve"> : si vous avez un salaire net de 1.</w:t>
      </w:r>
      <w:r>
        <w:rPr>
          <w:rFonts w:ascii="Verdana" w:hAnsi="Verdana"/>
          <w:lang w:val="fr-BE"/>
        </w:rPr>
        <w:t>900</w:t>
      </w:r>
      <w:r w:rsidRPr="00FF72AF">
        <w:rPr>
          <w:rFonts w:ascii="Verdana" w:hAnsi="Verdana"/>
          <w:lang w:val="fr-BE"/>
        </w:rPr>
        <w:t xml:space="preserve"> EUR par mois, votre rémunération est cessible ou saisissable de la manière suivante :</w:t>
      </w:r>
    </w:p>
    <w:p w14:paraId="2411261D" w14:textId="77777777" w:rsidR="00BE393D" w:rsidRPr="00FF72AF" w:rsidRDefault="00BE393D" w:rsidP="00743AB6">
      <w:pPr>
        <w:spacing w:after="0" w:line="280" w:lineRule="atLeast"/>
        <w:rPr>
          <w:rFonts w:ascii="Verdana" w:hAnsi="Verdana"/>
          <w:lang w:val="fr-BE"/>
        </w:rPr>
      </w:pPr>
    </w:p>
    <w:p w14:paraId="2411261E" w14:textId="0767C259" w:rsidR="00BE393D" w:rsidRPr="00FF72AF" w:rsidRDefault="004B1D21" w:rsidP="00743AB6">
      <w:pPr>
        <w:spacing w:after="0" w:line="280" w:lineRule="atLeast"/>
        <w:ind w:left="142"/>
        <w:rPr>
          <w:rFonts w:ascii="Verdana" w:hAnsi="Verdana"/>
          <w:lang w:val="fr-BE"/>
        </w:rPr>
      </w:pPr>
      <w:r w:rsidRPr="253DF9AE">
        <w:rPr>
          <w:rFonts w:ascii="Verdana" w:hAnsi="Verdana"/>
          <w:lang w:val="fr-BE"/>
        </w:rPr>
        <w:t>- rien sur 1.3</w:t>
      </w:r>
      <w:r w:rsidR="47DC4A5D" w:rsidRPr="253DF9AE">
        <w:rPr>
          <w:rFonts w:ascii="Verdana" w:hAnsi="Verdana"/>
          <w:lang w:val="fr-BE"/>
        </w:rPr>
        <w:t>88</w:t>
      </w:r>
      <w:r w:rsidRPr="253DF9AE">
        <w:rPr>
          <w:rFonts w:ascii="Verdana" w:hAnsi="Verdana"/>
          <w:lang w:val="fr-BE"/>
        </w:rPr>
        <w:t xml:space="preserve"> EUR = vous conservez 1.3</w:t>
      </w:r>
      <w:r w:rsidR="5CD7CF84" w:rsidRPr="253DF9AE">
        <w:rPr>
          <w:rFonts w:ascii="Verdana" w:hAnsi="Verdana"/>
          <w:lang w:val="fr-BE"/>
        </w:rPr>
        <w:t>88</w:t>
      </w:r>
      <w:r w:rsidRPr="253DF9AE">
        <w:rPr>
          <w:rFonts w:ascii="Verdana" w:hAnsi="Verdana"/>
          <w:lang w:val="fr-BE"/>
        </w:rPr>
        <w:t xml:space="preserve"> EUR</w:t>
      </w:r>
    </w:p>
    <w:p w14:paraId="2411261F" w14:textId="11EEE44C" w:rsidR="00BE393D" w:rsidRPr="00FF72AF" w:rsidRDefault="004B1D21" w:rsidP="00743AB6">
      <w:pPr>
        <w:spacing w:after="0" w:line="280" w:lineRule="atLeast"/>
        <w:ind w:left="142"/>
        <w:rPr>
          <w:rFonts w:ascii="Verdana" w:hAnsi="Verdana"/>
          <w:lang w:val="fr-BE"/>
        </w:rPr>
      </w:pPr>
      <w:r w:rsidRPr="253DF9AE">
        <w:rPr>
          <w:rFonts w:ascii="Verdana" w:hAnsi="Verdana"/>
          <w:lang w:val="fr-BE"/>
        </w:rPr>
        <w:t xml:space="preserve">- </w:t>
      </w:r>
      <w:r w:rsidR="33BA406C" w:rsidRPr="253DF9AE">
        <w:rPr>
          <w:rFonts w:ascii="Verdana" w:hAnsi="Verdana"/>
          <w:lang w:val="fr-BE"/>
        </w:rPr>
        <w:t>20</w:t>
      </w:r>
      <w:r w:rsidRPr="253DF9AE">
        <w:rPr>
          <w:rFonts w:ascii="Verdana" w:hAnsi="Verdana"/>
          <w:lang w:val="fr-BE"/>
        </w:rPr>
        <w:t>,</w:t>
      </w:r>
      <w:r w:rsidR="0052431A" w:rsidRPr="253DF9AE">
        <w:rPr>
          <w:rFonts w:ascii="Verdana" w:hAnsi="Verdana"/>
          <w:lang w:val="fr-BE"/>
        </w:rPr>
        <w:t>8</w:t>
      </w:r>
      <w:r w:rsidRPr="253DF9AE">
        <w:rPr>
          <w:rFonts w:ascii="Verdana" w:hAnsi="Verdana"/>
          <w:lang w:val="fr-BE"/>
        </w:rPr>
        <w:t xml:space="preserve">0 EUR sur la seconde tranche (soit sur </w:t>
      </w:r>
      <w:r w:rsidR="7443FF9F" w:rsidRPr="253DF9AE">
        <w:rPr>
          <w:rFonts w:ascii="Verdana" w:hAnsi="Verdana"/>
          <w:lang w:val="fr-BE"/>
        </w:rPr>
        <w:t>104</w:t>
      </w:r>
      <w:r w:rsidRPr="253DF9AE">
        <w:rPr>
          <w:rFonts w:ascii="Verdana" w:hAnsi="Verdana"/>
          <w:lang w:val="fr-BE"/>
        </w:rPr>
        <w:t xml:space="preserve"> EUR) = vous conservez </w:t>
      </w:r>
      <w:r w:rsidR="72B6B6CB" w:rsidRPr="253DF9AE">
        <w:rPr>
          <w:rFonts w:ascii="Verdana" w:hAnsi="Verdana"/>
          <w:lang w:val="fr-BE"/>
        </w:rPr>
        <w:t>83</w:t>
      </w:r>
      <w:r w:rsidRPr="253DF9AE">
        <w:rPr>
          <w:rFonts w:ascii="Verdana" w:hAnsi="Verdana"/>
          <w:lang w:val="fr-BE"/>
        </w:rPr>
        <w:t>,</w:t>
      </w:r>
      <w:r w:rsidR="00F87298" w:rsidRPr="253DF9AE">
        <w:rPr>
          <w:rFonts w:ascii="Verdana" w:hAnsi="Verdana"/>
          <w:lang w:val="fr-BE"/>
        </w:rPr>
        <w:t>2</w:t>
      </w:r>
      <w:r w:rsidRPr="253DF9AE">
        <w:rPr>
          <w:rFonts w:ascii="Verdana" w:hAnsi="Verdana"/>
          <w:lang w:val="fr-BE"/>
        </w:rPr>
        <w:t>0 EUR</w:t>
      </w:r>
    </w:p>
    <w:p w14:paraId="24112620" w14:textId="187999AF" w:rsidR="00BE393D" w:rsidRPr="00FF72AF" w:rsidRDefault="004B1D21" w:rsidP="00743AB6">
      <w:pPr>
        <w:spacing w:after="0" w:line="280" w:lineRule="atLeast"/>
        <w:ind w:left="142"/>
        <w:rPr>
          <w:rFonts w:ascii="Verdana" w:hAnsi="Verdana"/>
          <w:lang w:val="fr-BE"/>
        </w:rPr>
      </w:pPr>
      <w:r w:rsidRPr="253DF9AE">
        <w:rPr>
          <w:rFonts w:ascii="Verdana" w:hAnsi="Verdana"/>
          <w:lang w:val="fr-BE"/>
        </w:rPr>
        <w:t>- 4</w:t>
      </w:r>
      <w:r w:rsidR="2DAE1A71" w:rsidRPr="253DF9AE">
        <w:rPr>
          <w:rFonts w:ascii="Verdana" w:hAnsi="Verdana"/>
          <w:lang w:val="fr-BE"/>
        </w:rPr>
        <w:t>6</w:t>
      </w:r>
      <w:r w:rsidRPr="253DF9AE">
        <w:rPr>
          <w:rFonts w:ascii="Verdana" w:hAnsi="Verdana"/>
          <w:lang w:val="fr-BE"/>
        </w:rPr>
        <w:t>,</w:t>
      </w:r>
      <w:r w:rsidR="376A4962" w:rsidRPr="253DF9AE">
        <w:rPr>
          <w:rFonts w:ascii="Verdana" w:hAnsi="Verdana"/>
          <w:lang w:val="fr-BE"/>
        </w:rPr>
        <w:t>2</w:t>
      </w:r>
      <w:r w:rsidRPr="253DF9AE">
        <w:rPr>
          <w:rFonts w:ascii="Verdana" w:hAnsi="Verdana"/>
          <w:lang w:val="fr-BE"/>
        </w:rPr>
        <w:t>0 EUR sur la troisième tranche (soit sur 1</w:t>
      </w:r>
      <w:r w:rsidR="7D222EB9" w:rsidRPr="253DF9AE">
        <w:rPr>
          <w:rFonts w:ascii="Verdana" w:hAnsi="Verdana"/>
          <w:lang w:val="fr-BE"/>
        </w:rPr>
        <w:t>54</w:t>
      </w:r>
      <w:r w:rsidRPr="253DF9AE">
        <w:rPr>
          <w:rFonts w:ascii="Verdana" w:hAnsi="Verdana"/>
          <w:lang w:val="fr-BE"/>
        </w:rPr>
        <w:t xml:space="preserve"> EUR) = vous conservez 10</w:t>
      </w:r>
      <w:r w:rsidR="0CF36062" w:rsidRPr="253DF9AE">
        <w:rPr>
          <w:rFonts w:ascii="Verdana" w:hAnsi="Verdana"/>
          <w:lang w:val="fr-BE"/>
        </w:rPr>
        <w:t>7</w:t>
      </w:r>
      <w:r w:rsidRPr="253DF9AE">
        <w:rPr>
          <w:rFonts w:ascii="Verdana" w:hAnsi="Verdana"/>
          <w:lang w:val="fr-BE"/>
        </w:rPr>
        <w:t>,</w:t>
      </w:r>
      <w:r w:rsidR="6CE6CA42" w:rsidRPr="253DF9AE">
        <w:rPr>
          <w:rFonts w:ascii="Verdana" w:hAnsi="Verdana"/>
          <w:lang w:val="fr-BE"/>
        </w:rPr>
        <w:t>8</w:t>
      </w:r>
      <w:r w:rsidRPr="253DF9AE">
        <w:rPr>
          <w:rFonts w:ascii="Verdana" w:hAnsi="Verdana"/>
          <w:lang w:val="fr-BE"/>
        </w:rPr>
        <w:t>0 EUR</w:t>
      </w:r>
    </w:p>
    <w:p w14:paraId="24112621" w14:textId="0B94736F" w:rsidR="00BE393D" w:rsidRDefault="004B1D21" w:rsidP="00743AB6">
      <w:pPr>
        <w:spacing w:after="0" w:line="280" w:lineRule="atLeast"/>
        <w:ind w:left="142"/>
        <w:rPr>
          <w:rFonts w:ascii="Verdana" w:hAnsi="Verdana"/>
          <w:lang w:val="fr-BE"/>
        </w:rPr>
      </w:pPr>
      <w:r w:rsidRPr="253DF9AE">
        <w:rPr>
          <w:rFonts w:ascii="Verdana" w:hAnsi="Verdana"/>
          <w:lang w:val="fr-BE"/>
        </w:rPr>
        <w:t xml:space="preserve">- </w:t>
      </w:r>
      <w:r w:rsidR="2A90565D" w:rsidRPr="253DF9AE">
        <w:rPr>
          <w:rFonts w:ascii="Verdana" w:hAnsi="Verdana"/>
          <w:lang w:val="fr-BE"/>
        </w:rPr>
        <w:t>61</w:t>
      </w:r>
      <w:r w:rsidRPr="253DF9AE">
        <w:rPr>
          <w:rFonts w:ascii="Verdana" w:hAnsi="Verdana"/>
          <w:lang w:val="fr-BE"/>
        </w:rPr>
        <w:t>,</w:t>
      </w:r>
      <w:r w:rsidR="00AD342D" w:rsidRPr="253DF9AE">
        <w:rPr>
          <w:rFonts w:ascii="Verdana" w:hAnsi="Verdana"/>
          <w:lang w:val="fr-BE"/>
        </w:rPr>
        <w:t>6</w:t>
      </w:r>
      <w:r w:rsidRPr="253DF9AE">
        <w:rPr>
          <w:rFonts w:ascii="Verdana" w:hAnsi="Verdana"/>
          <w:lang w:val="fr-BE"/>
        </w:rPr>
        <w:t>0 EUR sur la quatrième tranche (soit sur 1</w:t>
      </w:r>
      <w:r w:rsidR="0104FB8D" w:rsidRPr="253DF9AE">
        <w:rPr>
          <w:rFonts w:ascii="Verdana" w:hAnsi="Verdana"/>
          <w:lang w:val="fr-BE"/>
        </w:rPr>
        <w:t>54</w:t>
      </w:r>
      <w:r w:rsidRPr="253DF9AE">
        <w:rPr>
          <w:rFonts w:ascii="Verdana" w:hAnsi="Verdana"/>
          <w:lang w:val="fr-BE"/>
        </w:rPr>
        <w:t xml:space="preserve"> EUR) = vous conservez </w:t>
      </w:r>
      <w:r w:rsidR="74C937B9" w:rsidRPr="253DF9AE">
        <w:rPr>
          <w:rFonts w:ascii="Verdana" w:hAnsi="Verdana"/>
          <w:lang w:val="fr-BE"/>
        </w:rPr>
        <w:t>92</w:t>
      </w:r>
      <w:r w:rsidRPr="253DF9AE">
        <w:rPr>
          <w:rFonts w:ascii="Verdana" w:hAnsi="Verdana"/>
          <w:lang w:val="fr-BE"/>
        </w:rPr>
        <w:t>,</w:t>
      </w:r>
      <w:r w:rsidR="004C3CA6" w:rsidRPr="253DF9AE">
        <w:rPr>
          <w:rFonts w:ascii="Verdana" w:hAnsi="Verdana"/>
          <w:lang w:val="fr-BE"/>
        </w:rPr>
        <w:t>4</w:t>
      </w:r>
      <w:r w:rsidRPr="253DF9AE">
        <w:rPr>
          <w:rFonts w:ascii="Verdana" w:hAnsi="Verdana"/>
          <w:lang w:val="fr-BE"/>
        </w:rPr>
        <w:t>0 EUR</w:t>
      </w:r>
    </w:p>
    <w:p w14:paraId="24112622" w14:textId="461FB330" w:rsidR="00BE393D" w:rsidRPr="00FF72AF" w:rsidRDefault="004B1D21" w:rsidP="00743AB6">
      <w:pPr>
        <w:spacing w:after="0" w:line="280" w:lineRule="atLeast"/>
        <w:ind w:left="142"/>
        <w:rPr>
          <w:rFonts w:ascii="Verdana" w:hAnsi="Verdana"/>
          <w:lang w:val="fr-BE"/>
        </w:rPr>
      </w:pPr>
      <w:r w:rsidRPr="253DF9AE">
        <w:rPr>
          <w:rFonts w:ascii="Verdana" w:hAnsi="Verdana"/>
          <w:lang w:val="fr-BE"/>
        </w:rPr>
        <w:t xml:space="preserve">- </w:t>
      </w:r>
      <w:r w:rsidR="65BFE96C" w:rsidRPr="253DF9AE">
        <w:rPr>
          <w:rFonts w:ascii="Verdana" w:hAnsi="Verdana"/>
          <w:lang w:val="fr-BE"/>
        </w:rPr>
        <w:t>100</w:t>
      </w:r>
      <w:r w:rsidRPr="253DF9AE">
        <w:rPr>
          <w:rFonts w:ascii="Verdana" w:hAnsi="Verdana"/>
          <w:lang w:val="fr-BE"/>
        </w:rPr>
        <w:t>,00 EUR, soit tout, sur la cinquième tranche (sur 1</w:t>
      </w:r>
      <w:r w:rsidR="37278B1E" w:rsidRPr="253DF9AE">
        <w:rPr>
          <w:rFonts w:ascii="Verdana" w:hAnsi="Verdana"/>
          <w:lang w:val="fr-BE"/>
        </w:rPr>
        <w:t>00</w:t>
      </w:r>
      <w:r w:rsidR="00C14223" w:rsidRPr="253DF9AE">
        <w:rPr>
          <w:rFonts w:ascii="Verdana" w:hAnsi="Verdana"/>
          <w:lang w:val="fr-BE"/>
        </w:rPr>
        <w:t xml:space="preserve"> </w:t>
      </w:r>
      <w:r w:rsidR="655757D3" w:rsidRPr="253DF9AE">
        <w:rPr>
          <w:rFonts w:ascii="Verdana" w:hAnsi="Verdana"/>
          <w:lang w:val="fr-BE"/>
        </w:rPr>
        <w:t>EUR) =</w:t>
      </w:r>
      <w:r w:rsidRPr="253DF9AE">
        <w:rPr>
          <w:rFonts w:ascii="Verdana" w:hAnsi="Verdana"/>
          <w:lang w:val="fr-BE"/>
        </w:rPr>
        <w:t xml:space="preserve"> vous conservez 0 EUR </w:t>
      </w:r>
    </w:p>
    <w:p w14:paraId="24112623" w14:textId="77777777" w:rsidR="00BE393D" w:rsidRPr="00FF72AF" w:rsidRDefault="00BE393D" w:rsidP="00743AB6">
      <w:pPr>
        <w:spacing w:after="0" w:line="280" w:lineRule="atLeast"/>
        <w:ind w:left="284"/>
        <w:rPr>
          <w:rFonts w:ascii="Verdana" w:hAnsi="Verdana"/>
          <w:highlight w:val="yellow"/>
          <w:lang w:val="fr-BE"/>
        </w:rPr>
      </w:pPr>
    </w:p>
    <w:p w14:paraId="24112624" w14:textId="6966CFE2" w:rsidR="00BE393D" w:rsidRPr="00FF72AF" w:rsidRDefault="004B1D21" w:rsidP="00743AB6">
      <w:pPr>
        <w:spacing w:after="0" w:line="280" w:lineRule="atLeast"/>
        <w:rPr>
          <w:rFonts w:ascii="Verdana" w:hAnsi="Verdana"/>
          <w:lang w:val="fr-BE"/>
        </w:rPr>
      </w:pPr>
      <w:r w:rsidRPr="253DF9AE">
        <w:rPr>
          <w:rFonts w:ascii="Verdana" w:hAnsi="Verdana"/>
          <w:lang w:val="fr-BE"/>
        </w:rPr>
        <w:t>Vous conservez donc au total 1.</w:t>
      </w:r>
      <w:r w:rsidR="00913FA0" w:rsidRPr="253DF9AE">
        <w:rPr>
          <w:rFonts w:ascii="Verdana" w:hAnsi="Verdana"/>
          <w:lang w:val="fr-BE"/>
        </w:rPr>
        <w:t>6</w:t>
      </w:r>
      <w:r w:rsidR="3F845420" w:rsidRPr="253DF9AE">
        <w:rPr>
          <w:rFonts w:ascii="Verdana" w:hAnsi="Verdana"/>
          <w:lang w:val="fr-BE"/>
        </w:rPr>
        <w:t>71</w:t>
      </w:r>
      <w:r w:rsidRPr="253DF9AE">
        <w:rPr>
          <w:rFonts w:ascii="Verdana" w:hAnsi="Verdana"/>
          <w:lang w:val="fr-BE"/>
        </w:rPr>
        <w:t>,</w:t>
      </w:r>
      <w:r w:rsidR="3338509D" w:rsidRPr="253DF9AE">
        <w:rPr>
          <w:rFonts w:ascii="Verdana" w:hAnsi="Verdana"/>
          <w:lang w:val="fr-BE"/>
        </w:rPr>
        <w:t>4</w:t>
      </w:r>
      <w:r w:rsidRPr="253DF9AE">
        <w:rPr>
          <w:rFonts w:ascii="Verdana" w:hAnsi="Verdana"/>
          <w:lang w:val="fr-BE"/>
        </w:rPr>
        <w:t>0 EUR.</w:t>
      </w:r>
    </w:p>
    <w:p w14:paraId="24112625" w14:textId="77777777" w:rsidR="00BE393D" w:rsidRPr="00FF72AF" w:rsidRDefault="00BE393D" w:rsidP="00075462">
      <w:pPr>
        <w:tabs>
          <w:tab w:val="left" w:pos="3969"/>
        </w:tabs>
        <w:spacing w:after="0" w:line="280" w:lineRule="atLeast"/>
        <w:rPr>
          <w:rFonts w:ascii="Verdana" w:hAnsi="Verdana"/>
          <w:lang w:val="fr-BE"/>
        </w:rPr>
      </w:pPr>
    </w:p>
    <w:p w14:paraId="24112626"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lastRenderedPageBreak/>
        <w:t>Par ailleurs, la cession de rémunération est réglementée de manière précise par la loi relative à la protection de la rémunération. Elle doit faire l'objet d'un acte distinct du contrat de crédit et être établie en autant d'exemplaires que de parties ayant un intérêt distinct. Elle doit en outre reprendre textuellement plusieurs articles de ladite loi.</w:t>
      </w:r>
    </w:p>
    <w:p w14:paraId="24112627" w14:textId="77777777" w:rsidR="00BE393D" w:rsidRPr="00FF72AF" w:rsidRDefault="00BE393D" w:rsidP="00075462">
      <w:pPr>
        <w:tabs>
          <w:tab w:val="left" w:pos="3969"/>
        </w:tabs>
        <w:spacing w:after="0" w:line="280" w:lineRule="atLeast"/>
        <w:rPr>
          <w:rFonts w:ascii="Verdana" w:hAnsi="Verdana"/>
          <w:lang w:val="fr-BE"/>
        </w:rPr>
      </w:pPr>
    </w:p>
    <w:p w14:paraId="24112628"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Le système belge de cession de rémunération vous offre la possibilité de faire opposition auprès de votre employeur avec un minimum de formalités (par exemple parce que vous estimez que les montants de la créance réclamée ou les retenues ne sont pas conformes à la loi). Il présente aussi l'avantage d'éviter les surcoûts importants liés, dans la plupart des autres pays, aux inévitables procédures judiciaires.</w:t>
      </w:r>
    </w:p>
    <w:p w14:paraId="24112629" w14:textId="77777777" w:rsidR="00BE393D" w:rsidRPr="00FF72AF" w:rsidRDefault="00BE393D" w:rsidP="00075462">
      <w:pPr>
        <w:tabs>
          <w:tab w:val="left" w:pos="3969"/>
        </w:tabs>
        <w:spacing w:after="0" w:line="280" w:lineRule="atLeast"/>
        <w:rPr>
          <w:rFonts w:ascii="Verdana" w:hAnsi="Verdana"/>
          <w:lang w:val="fr-BE"/>
        </w:rPr>
      </w:pPr>
    </w:p>
    <w:p w14:paraId="2411262A"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Grâce aux informations et aux protections légalement prévues, vous avez donc le droit de connaître à l'avance les répercussions exactes d'une défaillance de paiement au niveau de vos revenus. Et ne dit-on pas qu'un homme averti en vaut deux ?</w:t>
      </w:r>
    </w:p>
    <w:p w14:paraId="2411262B" w14:textId="77777777" w:rsidR="00BE393D" w:rsidRPr="00FF72AF" w:rsidRDefault="00BE393D" w:rsidP="00075462">
      <w:pPr>
        <w:tabs>
          <w:tab w:val="left" w:pos="3969"/>
        </w:tabs>
        <w:spacing w:after="0" w:line="280" w:lineRule="atLeast"/>
        <w:rPr>
          <w:rFonts w:ascii="Verdana" w:hAnsi="Verdana"/>
          <w:lang w:val="fr-BE"/>
        </w:rPr>
      </w:pPr>
    </w:p>
    <w:p w14:paraId="2411262C" w14:textId="77777777" w:rsidR="00BE393D" w:rsidRPr="00FF72AF" w:rsidRDefault="00BE393D" w:rsidP="00075462">
      <w:pPr>
        <w:tabs>
          <w:tab w:val="left" w:pos="3969"/>
        </w:tabs>
        <w:spacing w:after="0" w:line="280" w:lineRule="atLeast"/>
        <w:rPr>
          <w:rFonts w:ascii="Verdana" w:hAnsi="Verdana"/>
          <w:lang w:val="fr-BE"/>
        </w:rPr>
      </w:pPr>
    </w:p>
    <w:p w14:paraId="2411262D" w14:textId="77777777" w:rsidR="00BE393D" w:rsidRPr="0060088F" w:rsidRDefault="004B1D21" w:rsidP="0060088F">
      <w:pPr>
        <w:pStyle w:val="Heading2"/>
        <w:tabs>
          <w:tab w:val="left" w:pos="1134"/>
        </w:tabs>
        <w:spacing w:before="0" w:after="0"/>
        <w:ind w:left="720" w:hanging="720"/>
        <w:rPr>
          <w:rFonts w:ascii="Arial" w:eastAsiaTheme="majorEastAsia" w:hAnsi="Arial" w:cs="Arial"/>
          <w:iCs w:val="0"/>
          <w:color w:val="83BEEB"/>
          <w:kern w:val="32"/>
          <w:sz w:val="28"/>
          <w:szCs w:val="32"/>
          <w:lang w:val="nl-BE"/>
        </w:rPr>
      </w:pPr>
      <w:bookmarkStart w:id="115" w:name="_Toc256000150"/>
      <w:bookmarkStart w:id="116" w:name="_Toc256000108"/>
      <w:bookmarkStart w:id="117" w:name="_Toc256000066"/>
      <w:bookmarkStart w:id="118" w:name="_Toc256000024"/>
      <w:bookmarkStart w:id="119" w:name="_Toc358104981"/>
      <w:r w:rsidRPr="0060088F">
        <w:rPr>
          <w:rFonts w:ascii="Arial" w:eastAsiaTheme="majorEastAsia" w:hAnsi="Arial" w:cs="Arial"/>
          <w:iCs w:val="0"/>
          <w:color w:val="83BEEB"/>
          <w:kern w:val="32"/>
          <w:sz w:val="28"/>
          <w:szCs w:val="32"/>
          <w:lang w:val="nl-BE"/>
        </w:rPr>
        <w:t xml:space="preserve">La </w:t>
      </w:r>
      <w:proofErr w:type="spellStart"/>
      <w:r w:rsidRPr="0060088F">
        <w:rPr>
          <w:rFonts w:ascii="Arial" w:eastAsiaTheme="majorEastAsia" w:hAnsi="Arial" w:cs="Arial"/>
          <w:iCs w:val="0"/>
          <w:color w:val="83BEEB"/>
          <w:kern w:val="32"/>
          <w:sz w:val="28"/>
          <w:szCs w:val="32"/>
          <w:lang w:val="nl-BE"/>
        </w:rPr>
        <w:t>caution</w:t>
      </w:r>
      <w:bookmarkEnd w:id="115"/>
      <w:bookmarkEnd w:id="116"/>
      <w:bookmarkEnd w:id="117"/>
      <w:bookmarkEnd w:id="118"/>
      <w:bookmarkEnd w:id="119"/>
      <w:proofErr w:type="spellEnd"/>
    </w:p>
    <w:p w14:paraId="2411262E" w14:textId="77777777" w:rsidR="00BE393D" w:rsidRPr="00FF72AF" w:rsidRDefault="00BE393D" w:rsidP="00075462">
      <w:pPr>
        <w:spacing w:after="0" w:line="280" w:lineRule="atLeast"/>
        <w:rPr>
          <w:rFonts w:ascii="Verdana" w:hAnsi="Verdana"/>
          <w:lang w:val="fr-BE"/>
        </w:rPr>
      </w:pPr>
    </w:p>
    <w:p w14:paraId="2411262F" w14:textId="77777777" w:rsidR="00BE393D" w:rsidRPr="00FF72AF" w:rsidRDefault="00BE393D" w:rsidP="00075462">
      <w:pPr>
        <w:spacing w:after="0" w:line="280" w:lineRule="atLeast"/>
        <w:rPr>
          <w:rFonts w:ascii="Verdana" w:hAnsi="Verdana"/>
          <w:lang w:val="fr-BE"/>
        </w:rPr>
      </w:pPr>
    </w:p>
    <w:p w14:paraId="24112630" w14:textId="77777777" w:rsidR="00BE393D" w:rsidRPr="00FF72AF" w:rsidRDefault="004B1D21" w:rsidP="00075462">
      <w:pPr>
        <w:spacing w:after="0" w:line="280" w:lineRule="atLeast"/>
        <w:jc w:val="center"/>
        <w:rPr>
          <w:rFonts w:ascii="Verdana" w:hAnsi="Verdana"/>
          <w:lang w:val="fr-BE"/>
        </w:rPr>
      </w:pPr>
      <w:r w:rsidRPr="00FF72AF">
        <w:rPr>
          <w:rFonts w:ascii="Verdana" w:hAnsi="Verdana"/>
          <w:noProof/>
          <w:lang w:val="fr-BE" w:eastAsia="fr-BE"/>
        </w:rPr>
        <w:drawing>
          <wp:inline distT="0" distB="0" distL="0" distR="0" wp14:anchorId="2411273E" wp14:editId="2411273F">
            <wp:extent cx="2337435" cy="2357120"/>
            <wp:effectExtent l="19050" t="0" r="5715" b="0"/>
            <wp:docPr id="18" name="Picture 18" descr="credit06b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dit06b_tiny"/>
                    <pic:cNvPicPr>
                      <a:picLocks noChangeAspect="1" noChangeArrowheads="1"/>
                    </pic:cNvPicPr>
                  </pic:nvPicPr>
                  <pic:blipFill>
                    <a:blip r:embed="rId20" cstate="print"/>
                    <a:stretch>
                      <a:fillRect/>
                    </a:stretch>
                  </pic:blipFill>
                  <pic:spPr bwMode="auto">
                    <a:xfrm>
                      <a:off x="0" y="0"/>
                      <a:ext cx="2337435" cy="2357120"/>
                    </a:xfrm>
                    <a:prstGeom prst="rect">
                      <a:avLst/>
                    </a:prstGeom>
                    <a:noFill/>
                    <a:ln w="9525">
                      <a:noFill/>
                      <a:miter lim="800000"/>
                      <a:headEnd/>
                      <a:tailEnd/>
                    </a:ln>
                  </pic:spPr>
                </pic:pic>
              </a:graphicData>
            </a:graphic>
          </wp:inline>
        </w:drawing>
      </w:r>
    </w:p>
    <w:p w14:paraId="24112631" w14:textId="77777777" w:rsidR="00BE393D" w:rsidRPr="00FF72AF" w:rsidRDefault="00BE393D" w:rsidP="00075462">
      <w:pPr>
        <w:spacing w:after="0" w:line="280" w:lineRule="atLeast"/>
        <w:rPr>
          <w:rFonts w:ascii="Verdana" w:hAnsi="Verdana"/>
          <w:lang w:val="fr-BE"/>
        </w:rPr>
      </w:pPr>
    </w:p>
    <w:p w14:paraId="24112632" w14:textId="77777777" w:rsidR="00BE393D" w:rsidRPr="00FF72AF" w:rsidRDefault="00BE393D" w:rsidP="00075462">
      <w:pPr>
        <w:spacing w:after="0" w:line="280" w:lineRule="atLeast"/>
        <w:rPr>
          <w:rFonts w:ascii="Verdana" w:hAnsi="Verdana"/>
          <w:lang w:val="fr-BE"/>
        </w:rPr>
      </w:pPr>
    </w:p>
    <w:p w14:paraId="24112633"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 xml:space="preserve">Il arrive aussi que le prêteur demande la garantie complémentaire d'une autre personne, d’un proche, qui </w:t>
      </w:r>
      <w:r w:rsidRPr="00FF72AF">
        <w:rPr>
          <w:rFonts w:ascii="Verdana" w:hAnsi="Verdana"/>
          <w:b/>
          <w:lang w:val="fr-BE"/>
        </w:rPr>
        <w:t>s'engage à rembourser le crédit au cas où vous ne pourriez plus faire face à vos engagements</w:t>
      </w:r>
      <w:r w:rsidRPr="00FF72AF">
        <w:rPr>
          <w:rFonts w:ascii="Verdana" w:hAnsi="Verdana"/>
          <w:lang w:val="fr-BE"/>
        </w:rPr>
        <w:t>, à la suite par exemple d'un changement dans votre situation personnelle, professionnelle ou familiale.</w:t>
      </w:r>
    </w:p>
    <w:p w14:paraId="24112634" w14:textId="77777777" w:rsidR="00BE393D" w:rsidRPr="00FF72AF" w:rsidRDefault="00BE393D" w:rsidP="00075462">
      <w:pPr>
        <w:tabs>
          <w:tab w:val="left" w:pos="3969"/>
        </w:tabs>
        <w:spacing w:after="0" w:line="280" w:lineRule="atLeast"/>
        <w:rPr>
          <w:rFonts w:ascii="Verdana" w:hAnsi="Verdana"/>
          <w:lang w:val="fr-BE"/>
        </w:rPr>
      </w:pPr>
    </w:p>
    <w:p w14:paraId="24112635"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 xml:space="preserve">Cette personne est appelée </w:t>
      </w:r>
      <w:r w:rsidRPr="00FF72AF">
        <w:rPr>
          <w:rFonts w:ascii="Verdana" w:hAnsi="Verdana"/>
          <w:b/>
          <w:lang w:val="fr-BE"/>
        </w:rPr>
        <w:t>"caution"</w:t>
      </w:r>
      <w:r w:rsidRPr="00FF72AF">
        <w:rPr>
          <w:rFonts w:ascii="Verdana" w:hAnsi="Verdana"/>
          <w:lang w:val="fr-BE"/>
        </w:rPr>
        <w:t>.</w:t>
      </w:r>
    </w:p>
    <w:p w14:paraId="24112636" w14:textId="77777777" w:rsidR="00BE393D" w:rsidRPr="00FF72AF" w:rsidRDefault="00BE393D" w:rsidP="00075462">
      <w:pPr>
        <w:tabs>
          <w:tab w:val="left" w:pos="3969"/>
        </w:tabs>
        <w:spacing w:after="0" w:line="280" w:lineRule="atLeast"/>
        <w:rPr>
          <w:rFonts w:ascii="Verdana" w:hAnsi="Verdana"/>
          <w:lang w:val="fr-BE"/>
        </w:rPr>
      </w:pPr>
    </w:p>
    <w:p w14:paraId="24112637"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A nouveau, la loi prévoit une série de protections en faveur de celui ou celle qui a accepté de se porter caution pour vous (voir également le chapitre VIII concernant la protection du consommateur).</w:t>
      </w:r>
    </w:p>
    <w:p w14:paraId="24112638" w14:textId="22C81EB5" w:rsidR="00BE393D" w:rsidRPr="00FF72AF" w:rsidRDefault="004B1D21" w:rsidP="00075462">
      <w:pPr>
        <w:tabs>
          <w:tab w:val="left" w:pos="3969"/>
        </w:tabs>
        <w:spacing w:after="0" w:line="280" w:lineRule="atLeast"/>
        <w:rPr>
          <w:rFonts w:ascii="Verdana" w:hAnsi="Verdana"/>
          <w:lang w:val="fr-BE"/>
        </w:rPr>
      </w:pPr>
      <w:r w:rsidRPr="253DF9AE">
        <w:rPr>
          <w:rFonts w:ascii="Verdana" w:hAnsi="Verdana"/>
          <w:lang w:val="fr-BE"/>
        </w:rPr>
        <w:lastRenderedPageBreak/>
        <w:t>Le cautionnement doit tout d'abord préciser le montant</w:t>
      </w:r>
      <w:r w:rsidR="478C2A8D" w:rsidRPr="253DF9AE">
        <w:rPr>
          <w:rFonts w:ascii="Verdana" w:hAnsi="Verdana"/>
          <w:lang w:val="fr-BE"/>
        </w:rPr>
        <w:t xml:space="preserve"> et la dette</w:t>
      </w:r>
      <w:r w:rsidRPr="253DF9AE">
        <w:rPr>
          <w:rFonts w:ascii="Verdana" w:hAnsi="Verdana"/>
          <w:lang w:val="fr-BE"/>
        </w:rPr>
        <w:t xml:space="preserve"> qui </w:t>
      </w:r>
      <w:r w:rsidR="1FE97CEC" w:rsidRPr="253DF9AE">
        <w:rPr>
          <w:rFonts w:ascii="Verdana" w:hAnsi="Verdana"/>
          <w:lang w:val="fr-BE"/>
        </w:rPr>
        <w:t>sont</w:t>
      </w:r>
      <w:r w:rsidRPr="253DF9AE">
        <w:rPr>
          <w:rFonts w:ascii="Verdana" w:hAnsi="Verdana"/>
          <w:lang w:val="fr-BE"/>
        </w:rPr>
        <w:t xml:space="preserve"> garanti</w:t>
      </w:r>
      <w:r w:rsidR="0503EA8C" w:rsidRPr="253DF9AE">
        <w:rPr>
          <w:rFonts w:ascii="Verdana" w:hAnsi="Verdana"/>
          <w:lang w:val="fr-BE"/>
        </w:rPr>
        <w:t>e</w:t>
      </w:r>
      <w:r w:rsidR="7B754C9C" w:rsidRPr="253DF9AE">
        <w:rPr>
          <w:rFonts w:ascii="Verdana" w:hAnsi="Verdana"/>
          <w:lang w:val="fr-BE"/>
        </w:rPr>
        <w:t>s</w:t>
      </w:r>
      <w:r w:rsidRPr="253DF9AE">
        <w:rPr>
          <w:rFonts w:ascii="Verdana" w:hAnsi="Verdana"/>
          <w:lang w:val="fr-BE"/>
        </w:rPr>
        <w:t>.  Ensuite, la caution doit avoir reçu un exemplaire du contrat de crédit et doit avoir été informée de sa conclusion. Elle doit aussi être informée par le prêteur de vos défaillances de paiement. Elle ne pourra être appelée à intervenir que si les démarches préalables entamées par le prêteur à votre encontre se sont révélées inopérantes.</w:t>
      </w:r>
    </w:p>
    <w:p w14:paraId="24112639" w14:textId="77777777" w:rsidR="00BE393D" w:rsidRPr="00FF72AF" w:rsidRDefault="00BE393D" w:rsidP="00075462">
      <w:pPr>
        <w:tabs>
          <w:tab w:val="left" w:pos="3969"/>
        </w:tabs>
        <w:spacing w:after="0" w:line="280" w:lineRule="atLeast"/>
        <w:rPr>
          <w:rFonts w:ascii="Verdana" w:hAnsi="Verdana"/>
          <w:lang w:val="fr-BE"/>
        </w:rPr>
      </w:pPr>
    </w:p>
    <w:p w14:paraId="2411263A" w14:textId="77777777" w:rsidR="00BE393D" w:rsidRPr="00FF72AF" w:rsidRDefault="004B1D21" w:rsidP="00075462">
      <w:pPr>
        <w:tabs>
          <w:tab w:val="left" w:pos="3969"/>
        </w:tabs>
        <w:spacing w:after="0" w:line="280" w:lineRule="atLeast"/>
        <w:rPr>
          <w:rFonts w:ascii="Verdana" w:hAnsi="Verdana"/>
          <w:lang w:val="fr-BE"/>
        </w:rPr>
      </w:pPr>
      <w:r w:rsidRPr="00FF72AF">
        <w:rPr>
          <w:rFonts w:ascii="Verdana" w:hAnsi="Verdana"/>
          <w:lang w:val="fr-BE"/>
        </w:rPr>
        <w:t>Se porter caution doit donc être un acte réfléchi !</w:t>
      </w:r>
    </w:p>
    <w:p w14:paraId="2411263B" w14:textId="77777777" w:rsidR="00BE393D" w:rsidRPr="00FF72AF" w:rsidRDefault="004B1D21">
      <w:pPr>
        <w:spacing w:after="0" w:line="240" w:lineRule="auto"/>
        <w:jc w:val="left"/>
        <w:rPr>
          <w:rFonts w:ascii="Verdana" w:hAnsi="Verdana"/>
          <w:lang w:val="fr-BE"/>
        </w:rPr>
      </w:pPr>
      <w:r w:rsidRPr="00FF72AF">
        <w:rPr>
          <w:rFonts w:ascii="Verdana" w:hAnsi="Verdana"/>
          <w:lang w:val="fr-BE"/>
        </w:rPr>
        <w:br w:type="page"/>
      </w:r>
    </w:p>
    <w:p w14:paraId="2411263C" w14:textId="77777777" w:rsidR="00BE393D" w:rsidRPr="0060088F" w:rsidRDefault="004B1D21" w:rsidP="0060088F">
      <w:pPr>
        <w:pStyle w:val="Heading1"/>
        <w:keepLines/>
        <w:spacing w:before="480" w:after="0" w:line="276" w:lineRule="auto"/>
        <w:ind w:left="0"/>
        <w:contextualSpacing/>
        <w:rPr>
          <w:rFonts w:ascii="Arial" w:hAnsi="Arial"/>
          <w:color w:val="B382C7"/>
          <w:sz w:val="36"/>
          <w:szCs w:val="36"/>
          <w:lang w:val="nl-BE"/>
        </w:rPr>
      </w:pPr>
      <w:bookmarkStart w:id="120" w:name="_Toc256000151"/>
      <w:bookmarkStart w:id="121" w:name="_Toc256000109"/>
      <w:bookmarkStart w:id="122" w:name="_Toc256000067"/>
      <w:bookmarkStart w:id="123" w:name="_Toc256000025"/>
      <w:bookmarkStart w:id="124" w:name="_Toc358104982"/>
      <w:r w:rsidRPr="0060088F">
        <w:rPr>
          <w:rFonts w:ascii="Arial" w:hAnsi="Arial"/>
          <w:color w:val="B382C7"/>
          <w:sz w:val="36"/>
          <w:szCs w:val="36"/>
          <w:lang w:val="nl-BE"/>
        </w:rPr>
        <w:lastRenderedPageBreak/>
        <w:t>VII. A QUEL COÛT ?</w:t>
      </w:r>
      <w:bookmarkEnd w:id="120"/>
      <w:bookmarkEnd w:id="121"/>
      <w:bookmarkEnd w:id="122"/>
      <w:bookmarkEnd w:id="123"/>
      <w:bookmarkEnd w:id="124"/>
    </w:p>
    <w:p w14:paraId="2411263D" w14:textId="77777777" w:rsidR="00BE393D" w:rsidRPr="00FF72AF" w:rsidRDefault="00BE393D" w:rsidP="009F7283">
      <w:pPr>
        <w:spacing w:line="280" w:lineRule="atLeast"/>
        <w:rPr>
          <w:rFonts w:ascii="Verdana" w:hAnsi="Verdana"/>
          <w:b/>
          <w:u w:val="single"/>
          <w:lang w:val="fr-BE"/>
        </w:rPr>
      </w:pPr>
    </w:p>
    <w:p w14:paraId="2411263E" w14:textId="77777777" w:rsidR="00BE393D" w:rsidRPr="00FF72AF" w:rsidRDefault="00BE393D" w:rsidP="009F7283">
      <w:pPr>
        <w:spacing w:line="280" w:lineRule="atLeast"/>
        <w:rPr>
          <w:rFonts w:ascii="Verdana" w:hAnsi="Verdana"/>
          <w:b/>
          <w:u w:val="single"/>
          <w:lang w:val="fr-BE"/>
        </w:rPr>
      </w:pPr>
    </w:p>
    <w:p w14:paraId="2411263F" w14:textId="77777777" w:rsidR="00BE393D" w:rsidRPr="00FF72AF" w:rsidRDefault="004B1D21" w:rsidP="009F7283">
      <w:pPr>
        <w:spacing w:line="280" w:lineRule="atLeast"/>
        <w:jc w:val="center"/>
        <w:rPr>
          <w:rFonts w:ascii="Verdana" w:hAnsi="Verdana"/>
          <w:b/>
          <w:lang w:val="fr-BE"/>
        </w:rPr>
      </w:pPr>
      <w:r w:rsidRPr="00FF72AF">
        <w:rPr>
          <w:rFonts w:ascii="Verdana" w:hAnsi="Verdana"/>
          <w:b/>
          <w:noProof/>
          <w:lang w:val="fr-BE" w:eastAsia="fr-BE"/>
        </w:rPr>
        <w:drawing>
          <wp:inline distT="0" distB="0" distL="0" distR="0" wp14:anchorId="24112740" wp14:editId="24112741">
            <wp:extent cx="2917190" cy="2189480"/>
            <wp:effectExtent l="19050" t="0" r="0" b="0"/>
            <wp:docPr id="19" name="Picture 19" descr="credit07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edit07_tiny"/>
                    <pic:cNvPicPr>
                      <a:picLocks noChangeAspect="1" noChangeArrowheads="1"/>
                    </pic:cNvPicPr>
                  </pic:nvPicPr>
                  <pic:blipFill>
                    <a:blip r:embed="rId21" cstate="print"/>
                    <a:stretch>
                      <a:fillRect/>
                    </a:stretch>
                  </pic:blipFill>
                  <pic:spPr bwMode="auto">
                    <a:xfrm>
                      <a:off x="0" y="0"/>
                      <a:ext cx="2917190" cy="2189480"/>
                    </a:xfrm>
                    <a:prstGeom prst="rect">
                      <a:avLst/>
                    </a:prstGeom>
                    <a:noFill/>
                    <a:ln w="9525">
                      <a:noFill/>
                      <a:miter lim="800000"/>
                      <a:headEnd/>
                      <a:tailEnd/>
                    </a:ln>
                  </pic:spPr>
                </pic:pic>
              </a:graphicData>
            </a:graphic>
          </wp:inline>
        </w:drawing>
      </w:r>
    </w:p>
    <w:p w14:paraId="24112640" w14:textId="77777777" w:rsidR="00BE393D" w:rsidRPr="00FF72AF" w:rsidRDefault="00BE393D" w:rsidP="00075462">
      <w:pPr>
        <w:spacing w:after="0" w:line="280" w:lineRule="atLeast"/>
        <w:rPr>
          <w:rFonts w:ascii="Verdana" w:hAnsi="Verdana"/>
          <w:b/>
          <w:u w:val="single"/>
          <w:lang w:val="fr-BE"/>
        </w:rPr>
      </w:pPr>
    </w:p>
    <w:p w14:paraId="24112641" w14:textId="77777777" w:rsidR="00BE393D" w:rsidRPr="00FF72AF" w:rsidRDefault="00BE393D" w:rsidP="00075462">
      <w:pPr>
        <w:spacing w:after="0" w:line="280" w:lineRule="atLeast"/>
        <w:rPr>
          <w:rFonts w:ascii="Verdana" w:hAnsi="Verdana"/>
          <w:b/>
          <w:u w:val="single"/>
          <w:lang w:val="fr-BE"/>
        </w:rPr>
      </w:pPr>
    </w:p>
    <w:p w14:paraId="24112642" w14:textId="77777777" w:rsidR="00BE393D" w:rsidRPr="00F969CF" w:rsidRDefault="004B1D21" w:rsidP="0060088F">
      <w:pPr>
        <w:pStyle w:val="Heading2"/>
        <w:tabs>
          <w:tab w:val="left" w:pos="1134"/>
        </w:tabs>
        <w:spacing w:before="0" w:after="0"/>
        <w:ind w:left="720" w:hanging="720"/>
        <w:rPr>
          <w:rFonts w:ascii="Arial" w:eastAsiaTheme="majorEastAsia" w:hAnsi="Arial" w:cs="Arial"/>
          <w:iCs w:val="0"/>
          <w:color w:val="83BEEB"/>
          <w:kern w:val="32"/>
          <w:sz w:val="28"/>
          <w:szCs w:val="32"/>
          <w:lang w:val="fr-BE"/>
        </w:rPr>
      </w:pPr>
      <w:bookmarkStart w:id="125" w:name="_Toc256000152"/>
      <w:bookmarkStart w:id="126" w:name="_Toc256000110"/>
      <w:bookmarkStart w:id="127" w:name="_Toc256000068"/>
      <w:bookmarkStart w:id="128" w:name="_Toc256000026"/>
      <w:bookmarkStart w:id="129" w:name="_Toc358104983"/>
      <w:r w:rsidRPr="00F969CF">
        <w:rPr>
          <w:rFonts w:ascii="Arial" w:eastAsiaTheme="majorEastAsia" w:hAnsi="Arial" w:cs="Arial"/>
          <w:iCs w:val="0"/>
          <w:color w:val="83BEEB"/>
          <w:kern w:val="32"/>
          <w:sz w:val="28"/>
          <w:szCs w:val="32"/>
          <w:lang w:val="fr-BE"/>
        </w:rPr>
        <w:t>Combien coûte le crédit ?</w:t>
      </w:r>
      <w:bookmarkEnd w:id="125"/>
      <w:bookmarkEnd w:id="126"/>
      <w:bookmarkEnd w:id="127"/>
      <w:bookmarkEnd w:id="128"/>
      <w:bookmarkEnd w:id="129"/>
    </w:p>
    <w:p w14:paraId="24112643" w14:textId="77777777" w:rsidR="00BE393D" w:rsidRPr="00FF72AF" w:rsidRDefault="00BE393D" w:rsidP="00075462">
      <w:pPr>
        <w:spacing w:after="0" w:line="280" w:lineRule="atLeast"/>
        <w:rPr>
          <w:rFonts w:ascii="Verdana" w:hAnsi="Verdana"/>
          <w:b/>
          <w:u w:val="single"/>
          <w:lang w:val="fr-BE"/>
        </w:rPr>
      </w:pPr>
    </w:p>
    <w:p w14:paraId="24112644"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Le crédit à la consommation est, au même titre que n’importe quel autre service, et à de rares exceptions près, un service payant.</w:t>
      </w:r>
    </w:p>
    <w:p w14:paraId="24112645" w14:textId="77777777" w:rsidR="00BE393D" w:rsidRPr="00FF72AF" w:rsidRDefault="00BE393D" w:rsidP="00075462">
      <w:pPr>
        <w:spacing w:after="0" w:line="280" w:lineRule="atLeast"/>
        <w:rPr>
          <w:rFonts w:ascii="Verdana" w:hAnsi="Verdana"/>
          <w:lang w:val="fr-BE"/>
        </w:rPr>
      </w:pPr>
    </w:p>
    <w:p w14:paraId="24112646" w14:textId="77777777" w:rsidR="00BE393D" w:rsidRPr="00FF72AF" w:rsidRDefault="004B1D21" w:rsidP="00075462">
      <w:pPr>
        <w:spacing w:after="0" w:line="280" w:lineRule="atLeast"/>
        <w:rPr>
          <w:rFonts w:ascii="Verdana" w:hAnsi="Verdana"/>
          <w:b/>
          <w:u w:val="single"/>
          <w:lang w:val="fr-BE"/>
        </w:rPr>
      </w:pPr>
      <w:r w:rsidRPr="00FF72AF">
        <w:rPr>
          <w:rFonts w:ascii="Verdana" w:hAnsi="Verdana"/>
          <w:lang w:val="fr-BE"/>
        </w:rPr>
        <w:t xml:space="preserve">Dans un souci de protection du consommateur et de transparence du marché, la loi a défini </w:t>
      </w:r>
      <w:r w:rsidRPr="00FF72AF">
        <w:rPr>
          <w:rFonts w:ascii="Verdana" w:hAnsi="Verdana"/>
          <w:b/>
          <w:lang w:val="fr-BE"/>
        </w:rPr>
        <w:t xml:space="preserve">une méthode unique de calcul du prix applicable à tous les crédits à la consommation: il s’agit du </w:t>
      </w:r>
      <w:r w:rsidRPr="00FF72AF">
        <w:rPr>
          <w:rFonts w:ascii="Verdana" w:hAnsi="Verdana"/>
          <w:b/>
          <w:i/>
          <w:lang w:val="fr-BE"/>
        </w:rPr>
        <w:t>TAEG ou taux annuel effectif global</w:t>
      </w:r>
      <w:r w:rsidRPr="00FF72AF">
        <w:rPr>
          <w:rFonts w:ascii="Verdana" w:hAnsi="Verdana"/>
          <w:b/>
          <w:lang w:val="fr-BE"/>
        </w:rPr>
        <w:t>.</w:t>
      </w:r>
    </w:p>
    <w:p w14:paraId="24112647" w14:textId="77777777" w:rsidR="00BE393D" w:rsidRPr="00FF72AF" w:rsidRDefault="00BE393D" w:rsidP="00075462">
      <w:pPr>
        <w:spacing w:after="0" w:line="280" w:lineRule="atLeast"/>
        <w:rPr>
          <w:rFonts w:ascii="Verdana" w:hAnsi="Verdana"/>
          <w:lang w:val="fr-BE"/>
        </w:rPr>
      </w:pPr>
    </w:p>
    <w:p w14:paraId="24112648"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Ce taux présente l’avantage d’être comparable entre toutes les institutions financières qui offrent un même crédit. Il est donc efficace pour comparer les coûts réels de plusieurs crédits. Il prend en compte toutes les modalités du prêt : le rythme du remboursement du capital, le paiement des intérêts et le calcul des frais éventuels liés à l’octroi et/ou à la gestion du crédit (par exemple des frais de constitution de dossier).  Il n'est donc pas question de payer des frais supplémentaires, à qui que ce soit.</w:t>
      </w:r>
    </w:p>
    <w:p w14:paraId="24112649" w14:textId="77777777" w:rsidR="00BE393D" w:rsidRPr="00FF72AF" w:rsidRDefault="00BE393D" w:rsidP="00075462">
      <w:pPr>
        <w:spacing w:after="0" w:line="280" w:lineRule="atLeast"/>
        <w:rPr>
          <w:rFonts w:ascii="Verdana" w:hAnsi="Verdana"/>
          <w:lang w:val="fr-BE"/>
        </w:rPr>
      </w:pPr>
    </w:p>
    <w:p w14:paraId="2411264A" w14:textId="48FB8B12" w:rsidR="00BE393D" w:rsidRPr="00FF72AF" w:rsidRDefault="004B1D21" w:rsidP="00075462">
      <w:pPr>
        <w:spacing w:after="0" w:line="280" w:lineRule="atLeast"/>
        <w:rPr>
          <w:rFonts w:ascii="Verdana" w:hAnsi="Verdana"/>
          <w:lang w:val="fr-BE"/>
        </w:rPr>
      </w:pPr>
      <w:r w:rsidRPr="253DF9AE">
        <w:rPr>
          <w:rFonts w:ascii="Verdana" w:hAnsi="Verdana"/>
          <w:lang w:val="fr-BE"/>
        </w:rPr>
        <w:t xml:space="preserve">Une indication plus parlante et moins complexe que le TAEG est celle du </w:t>
      </w:r>
      <w:r w:rsidRPr="253DF9AE">
        <w:rPr>
          <w:rFonts w:ascii="Verdana" w:hAnsi="Verdana"/>
          <w:b/>
          <w:bCs/>
          <w:i/>
          <w:iCs/>
          <w:lang w:val="fr-BE"/>
        </w:rPr>
        <w:t>‘coût total du crédit</w:t>
      </w:r>
      <w:r w:rsidRPr="253DF9AE">
        <w:rPr>
          <w:rFonts w:ascii="Verdana" w:hAnsi="Verdana"/>
          <w:b/>
          <w:bCs/>
          <w:lang w:val="fr-BE"/>
        </w:rPr>
        <w:t>’</w:t>
      </w:r>
      <w:r w:rsidRPr="253DF9AE">
        <w:rPr>
          <w:rFonts w:ascii="Verdana" w:hAnsi="Verdana"/>
          <w:lang w:val="fr-BE"/>
        </w:rPr>
        <w:t>. Ce coût total doit être indiqué dans les contrats de crédit à la consommation. Il représente la différence entre le montant total que vous devez rembourser (capital + intérêts et frais) et la somme prêtée.  Cette information vous permet aisément de vérifier ce que vous coûte en euros le crédit proposé.</w:t>
      </w:r>
    </w:p>
    <w:p w14:paraId="2411264B" w14:textId="77777777" w:rsidR="00BE393D" w:rsidRPr="00FF72AF" w:rsidRDefault="00BE393D" w:rsidP="00075462">
      <w:pPr>
        <w:spacing w:after="0" w:line="280" w:lineRule="atLeast"/>
        <w:rPr>
          <w:rFonts w:ascii="Verdana" w:hAnsi="Verdana"/>
          <w:lang w:val="fr-BE"/>
        </w:rPr>
      </w:pPr>
    </w:p>
    <w:p w14:paraId="2411264C"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Le taux qui figure dans les contrats reste en principe le même pour toute la durée du crédit, sauf dans certaines exceptions pour lesquelles une information spécifique doit vous être communiquée.</w:t>
      </w:r>
    </w:p>
    <w:p w14:paraId="2411264D" w14:textId="77777777" w:rsidR="00BE393D" w:rsidRPr="00FF72AF" w:rsidRDefault="00BE393D" w:rsidP="00075462">
      <w:pPr>
        <w:spacing w:after="0" w:line="280" w:lineRule="atLeast"/>
        <w:rPr>
          <w:rFonts w:ascii="Verdana" w:hAnsi="Verdana"/>
          <w:lang w:val="fr-BE"/>
        </w:rPr>
      </w:pPr>
    </w:p>
    <w:p w14:paraId="2411264E"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 xml:space="preserve">Enfin, il faut savoir que </w:t>
      </w:r>
      <w:r w:rsidRPr="00FF72AF">
        <w:rPr>
          <w:rFonts w:ascii="Verdana" w:hAnsi="Verdana"/>
          <w:b/>
          <w:lang w:val="fr-BE"/>
        </w:rPr>
        <w:t>la loi a fixé des taux (TAEG) maxima</w:t>
      </w:r>
      <w:r w:rsidRPr="00FF72AF">
        <w:rPr>
          <w:rFonts w:ascii="Verdana" w:hAnsi="Verdana"/>
          <w:lang w:val="fr-BE"/>
        </w:rPr>
        <w:t xml:space="preserve"> que les prêteurs ne peuvent pas dépasser et au-delà desquels il leur est interdit de prêter. Ces taux sont périodiquement révisés en fonction de l’évolution du marché de l’argent.</w:t>
      </w:r>
    </w:p>
    <w:p w14:paraId="2411264F" w14:textId="77777777" w:rsidR="00BE393D" w:rsidRPr="00FF72AF" w:rsidRDefault="00BE393D" w:rsidP="00075462">
      <w:pPr>
        <w:spacing w:after="0" w:line="280" w:lineRule="atLeast"/>
        <w:rPr>
          <w:rFonts w:ascii="Verdana" w:hAnsi="Verdana"/>
          <w:lang w:val="fr-BE"/>
        </w:rPr>
      </w:pPr>
    </w:p>
    <w:p w14:paraId="24112650" w14:textId="77777777" w:rsidR="00BE393D" w:rsidRPr="00FF72AF" w:rsidRDefault="004B1D21" w:rsidP="00075462">
      <w:pPr>
        <w:spacing w:after="0" w:line="280" w:lineRule="atLeast"/>
        <w:rPr>
          <w:rFonts w:ascii="Verdana" w:hAnsi="Verdana"/>
          <w:b/>
          <w:lang w:val="fr-BE"/>
        </w:rPr>
      </w:pPr>
      <w:r w:rsidRPr="00FF72AF">
        <w:rPr>
          <w:rFonts w:ascii="Verdana" w:hAnsi="Verdana"/>
          <w:b/>
          <w:lang w:val="fr-BE"/>
        </w:rPr>
        <w:t>Afin de pouvoir comparer les offres, sachez donc apprécier le coût de votre crédit en prenant en compte tous les éléments (prix d’achat, montant emprunté, TAEG, mensualités…).</w:t>
      </w:r>
    </w:p>
    <w:p w14:paraId="24112651" w14:textId="77777777" w:rsidR="00BE393D" w:rsidRPr="00FF72AF" w:rsidRDefault="00BE393D" w:rsidP="00075462">
      <w:pPr>
        <w:spacing w:after="0" w:line="280" w:lineRule="atLeast"/>
        <w:rPr>
          <w:rFonts w:ascii="Verdana" w:hAnsi="Verdana"/>
          <w:lang w:val="fr-BE"/>
        </w:rPr>
      </w:pPr>
    </w:p>
    <w:p w14:paraId="24112652" w14:textId="77777777" w:rsidR="00BE393D" w:rsidRPr="00835965" w:rsidRDefault="004B1D21" w:rsidP="0D42060F">
      <w:pPr>
        <w:rPr>
          <w:lang w:val="fr-FR"/>
        </w:rPr>
      </w:pPr>
      <w:r w:rsidRPr="0D42060F">
        <w:rPr>
          <w:rFonts w:ascii="Verdana" w:eastAsia="Verdana" w:hAnsi="Verdana" w:cs="Verdana"/>
          <w:szCs w:val="20"/>
          <w:lang w:val="fr-BE"/>
        </w:rPr>
        <w:t xml:space="preserve">Le tableau ci-dessous reprend les TAEG maxima en vigueur actuellement. </w:t>
      </w:r>
    </w:p>
    <w:tbl>
      <w:tblPr>
        <w:tblW w:w="0" w:type="auto"/>
        <w:tblInd w:w="105" w:type="dxa"/>
        <w:tblLayout w:type="fixed"/>
        <w:tblLook w:val="00A0" w:firstRow="1" w:lastRow="0" w:firstColumn="1" w:lastColumn="0" w:noHBand="0" w:noVBand="0"/>
      </w:tblPr>
      <w:tblGrid>
        <w:gridCol w:w="1767"/>
        <w:gridCol w:w="1767"/>
        <w:gridCol w:w="1767"/>
        <w:gridCol w:w="1767"/>
        <w:gridCol w:w="1767"/>
      </w:tblGrid>
      <w:tr w:rsidR="00BE393D" w14:paraId="24112659" w14:textId="77777777" w:rsidTr="253DF9AE">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3" w14:textId="77777777" w:rsidR="00BE393D" w:rsidRDefault="004B1D21" w:rsidP="0D42060F">
            <w:r w:rsidRPr="0D42060F">
              <w:rPr>
                <w:rFonts w:ascii="Verdana" w:eastAsia="Verdana" w:hAnsi="Verdana" w:cs="Verdana"/>
                <w:b/>
                <w:bCs/>
                <w:szCs w:val="20"/>
                <w:lang w:val="fr-BE"/>
              </w:rPr>
              <w:t xml:space="preserve">Montants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4" w14:textId="77777777" w:rsidR="00BE393D" w:rsidRDefault="004B1D21" w:rsidP="0D42060F">
            <w:pPr>
              <w:jc w:val="left"/>
            </w:pPr>
            <w:r w:rsidRPr="0D42060F">
              <w:rPr>
                <w:rFonts w:ascii="Verdana" w:eastAsia="Verdana" w:hAnsi="Verdana" w:cs="Verdana"/>
                <w:b/>
                <w:bCs/>
                <w:szCs w:val="20"/>
                <w:lang w:val="fr-BE"/>
              </w:rPr>
              <w:t>Prêts/ventes à tempérament</w:t>
            </w:r>
          </w:p>
          <w:p w14:paraId="24112655" w14:textId="77777777" w:rsidR="00BE393D" w:rsidRDefault="004B1D21" w:rsidP="0D42060F">
            <w:r w:rsidRPr="0D42060F">
              <w:rPr>
                <w:rFonts w:ascii="Verdana" w:eastAsia="Verdana" w:hAnsi="Verdana" w:cs="Verdana"/>
                <w:b/>
                <w:bCs/>
                <w:szCs w:val="20"/>
                <w:lang w:val="fr-BE"/>
              </w:rPr>
              <w:t xml:space="preserve">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6" w14:textId="77777777" w:rsidR="00BE393D" w:rsidRPr="00835965" w:rsidRDefault="004B1D21" w:rsidP="0D42060F">
            <w:pPr>
              <w:jc w:val="left"/>
              <w:rPr>
                <w:lang w:val="fr-FR"/>
              </w:rPr>
            </w:pPr>
            <w:r w:rsidRPr="0D42060F">
              <w:rPr>
                <w:rFonts w:ascii="Verdana" w:eastAsia="Verdana" w:hAnsi="Verdana" w:cs="Verdana"/>
                <w:b/>
                <w:bCs/>
                <w:szCs w:val="20"/>
                <w:lang w:val="fr-BE"/>
              </w:rPr>
              <w:t>Ouvertures de crédit avec carte</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7" w14:textId="77777777" w:rsidR="00BE393D" w:rsidRPr="00835965" w:rsidRDefault="004B1D21" w:rsidP="0D42060F">
            <w:pPr>
              <w:jc w:val="left"/>
              <w:rPr>
                <w:lang w:val="fr-FR"/>
              </w:rPr>
            </w:pPr>
            <w:r w:rsidRPr="0D42060F">
              <w:rPr>
                <w:rFonts w:ascii="Verdana" w:eastAsia="Verdana" w:hAnsi="Verdana" w:cs="Verdana"/>
                <w:b/>
                <w:bCs/>
                <w:szCs w:val="20"/>
                <w:lang w:val="fr-BE"/>
              </w:rPr>
              <w:t>Ouvertures de crédit sans carte</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8" w14:textId="77777777" w:rsidR="00BE393D" w:rsidRDefault="004B1D21" w:rsidP="0D42060F">
            <w:r w:rsidRPr="0D42060F">
              <w:rPr>
                <w:rFonts w:ascii="Verdana" w:eastAsia="Verdana" w:hAnsi="Verdana" w:cs="Verdana"/>
                <w:b/>
                <w:bCs/>
                <w:szCs w:val="20"/>
                <w:lang w:val="fr-BE"/>
              </w:rPr>
              <w:t>Crédit-bail</w:t>
            </w:r>
          </w:p>
        </w:tc>
      </w:tr>
      <w:tr w:rsidR="00BE393D" w14:paraId="2411265F" w14:textId="77777777" w:rsidTr="253DF9AE">
        <w:trPr>
          <w:trHeight w:val="600"/>
        </w:trPr>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A" w14:textId="77777777" w:rsidR="00BE393D" w:rsidRDefault="004B1D21" w:rsidP="0D42060F">
            <w:pPr>
              <w:jc w:val="right"/>
            </w:pPr>
            <w:r w:rsidRPr="0D42060F">
              <w:rPr>
                <w:rFonts w:ascii="Verdana" w:eastAsia="Verdana" w:hAnsi="Verdana" w:cs="Verdana"/>
                <w:szCs w:val="20"/>
                <w:lang w:val="fr-BE"/>
              </w:rPr>
              <w:t>Jusqu’à 1.250 €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B" w14:textId="50CEA965" w:rsidR="00BE393D" w:rsidRDefault="004B1D21" w:rsidP="0D42060F">
            <w:pPr>
              <w:jc w:val="center"/>
            </w:pPr>
            <w:r w:rsidRPr="253DF9AE">
              <w:rPr>
                <w:rFonts w:ascii="Verdana" w:eastAsia="Verdana" w:hAnsi="Verdana" w:cs="Verdana"/>
                <w:lang w:val="fr-BE"/>
              </w:rPr>
              <w:t>2</w:t>
            </w:r>
            <w:r w:rsidR="2A6A4C89" w:rsidRPr="253DF9AE">
              <w:rPr>
                <w:rFonts w:ascii="Verdana" w:eastAsia="Verdana" w:hAnsi="Verdana" w:cs="Verdana"/>
                <w:lang w:val="fr-BE"/>
              </w:rPr>
              <w:t>0</w:t>
            </w:r>
            <w:r w:rsidRPr="253DF9AE">
              <w:rPr>
                <w:rFonts w:ascii="Verdana" w:eastAsia="Verdana" w:hAnsi="Verdana" w:cs="Verdana"/>
                <w:lang w:val="fr-BE"/>
              </w:rPr>
              <w:t>,50 %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C" w14:textId="7012D46F" w:rsidR="00BE393D" w:rsidRDefault="004B1D21" w:rsidP="0D42060F">
            <w:pPr>
              <w:jc w:val="center"/>
            </w:pPr>
            <w:r w:rsidRPr="253DF9AE">
              <w:rPr>
                <w:rFonts w:ascii="Verdana" w:eastAsia="Verdana" w:hAnsi="Verdana" w:cs="Verdana"/>
                <w:lang w:val="fr-BE"/>
              </w:rPr>
              <w:t>1</w:t>
            </w:r>
            <w:r w:rsidR="7C69B289" w:rsidRPr="253DF9AE">
              <w:rPr>
                <w:rFonts w:ascii="Verdana" w:eastAsia="Verdana" w:hAnsi="Verdana" w:cs="Verdana"/>
                <w:lang w:val="fr-BE"/>
              </w:rPr>
              <w:t>6</w:t>
            </w:r>
            <w:r w:rsidRPr="253DF9AE">
              <w:rPr>
                <w:rFonts w:ascii="Verdana" w:eastAsia="Verdana" w:hAnsi="Verdana" w:cs="Verdana"/>
                <w:lang w:val="fr-BE"/>
              </w:rPr>
              <w:t>,</w:t>
            </w:r>
            <w:r w:rsidR="2BD43DF0" w:rsidRPr="253DF9AE">
              <w:rPr>
                <w:rFonts w:ascii="Verdana" w:eastAsia="Verdana" w:hAnsi="Verdana" w:cs="Verdana"/>
                <w:lang w:val="fr-BE"/>
              </w:rPr>
              <w:t>5</w:t>
            </w:r>
            <w:r w:rsidRPr="253DF9AE">
              <w:rPr>
                <w:rFonts w:ascii="Verdana" w:eastAsia="Verdana" w:hAnsi="Verdana" w:cs="Verdana"/>
                <w:lang w:val="fr-BE"/>
              </w:rPr>
              <w:t>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D" w14:textId="43D81022" w:rsidR="00BE393D" w:rsidRDefault="004B1D21" w:rsidP="0D42060F">
            <w:pPr>
              <w:jc w:val="center"/>
            </w:pPr>
            <w:r w:rsidRPr="253DF9AE">
              <w:rPr>
                <w:rFonts w:ascii="Verdana" w:eastAsia="Verdana" w:hAnsi="Verdana" w:cs="Verdana"/>
                <w:lang w:val="fr-BE"/>
              </w:rPr>
              <w:t>1</w:t>
            </w:r>
            <w:r w:rsidR="2EC1B34D" w:rsidRPr="253DF9AE">
              <w:rPr>
                <w:rFonts w:ascii="Verdana" w:eastAsia="Verdana" w:hAnsi="Verdana" w:cs="Verdana"/>
                <w:lang w:val="fr-BE"/>
              </w:rPr>
              <w:t>2</w:t>
            </w:r>
            <w:r w:rsidRPr="253DF9AE">
              <w:rPr>
                <w:rFonts w:ascii="Verdana" w:eastAsia="Verdana" w:hAnsi="Verdana" w:cs="Verdana"/>
                <w:lang w:val="fr-BE"/>
              </w:rPr>
              <w:t>,</w:t>
            </w:r>
            <w:r w:rsidR="5DA95E8E" w:rsidRPr="253DF9AE">
              <w:rPr>
                <w:rFonts w:ascii="Verdana" w:eastAsia="Verdana" w:hAnsi="Verdana" w:cs="Verdana"/>
                <w:lang w:val="fr-BE"/>
              </w:rPr>
              <w:t>5</w:t>
            </w:r>
            <w:r w:rsidRPr="253DF9AE">
              <w:rPr>
                <w:rFonts w:ascii="Verdana" w:eastAsia="Verdana" w:hAnsi="Verdana" w:cs="Verdana"/>
                <w:lang w:val="fr-BE"/>
              </w:rPr>
              <w:t>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5E" w14:textId="38AF293E" w:rsidR="00BE393D" w:rsidRDefault="004B1D21" w:rsidP="0D42060F">
            <w:pPr>
              <w:jc w:val="center"/>
            </w:pPr>
            <w:r w:rsidRPr="253DF9AE">
              <w:rPr>
                <w:rFonts w:ascii="Verdana" w:eastAsia="Verdana" w:hAnsi="Verdana" w:cs="Verdana"/>
                <w:lang w:val="fr-BE"/>
              </w:rPr>
              <w:t>1</w:t>
            </w:r>
            <w:r w:rsidR="5756AF43" w:rsidRPr="253DF9AE">
              <w:rPr>
                <w:rFonts w:ascii="Verdana" w:eastAsia="Verdana" w:hAnsi="Verdana" w:cs="Verdana"/>
                <w:lang w:val="fr-BE"/>
              </w:rPr>
              <w:t>4</w:t>
            </w:r>
            <w:r w:rsidRPr="253DF9AE">
              <w:rPr>
                <w:rFonts w:ascii="Verdana" w:eastAsia="Verdana" w:hAnsi="Verdana" w:cs="Verdana"/>
                <w:lang w:val="fr-BE"/>
              </w:rPr>
              <w:t>,50 %</w:t>
            </w:r>
          </w:p>
        </w:tc>
      </w:tr>
      <w:tr w:rsidR="00BE393D" w14:paraId="24112665" w14:textId="77777777" w:rsidTr="253DF9AE">
        <w:trPr>
          <w:trHeight w:val="600"/>
        </w:trPr>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0" w14:textId="77777777" w:rsidR="00BE393D" w:rsidRDefault="004B1D21" w:rsidP="0D42060F">
            <w:pPr>
              <w:jc w:val="right"/>
            </w:pPr>
            <w:r w:rsidRPr="0D42060F">
              <w:rPr>
                <w:rFonts w:ascii="Verdana" w:eastAsia="Verdana" w:hAnsi="Verdana" w:cs="Verdana"/>
                <w:szCs w:val="20"/>
                <w:lang w:val="fr-BE"/>
              </w:rPr>
              <w:t>Plus de 1.250 € à 5.000 €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1" w14:textId="2BF8A924" w:rsidR="00BE393D" w:rsidRDefault="004B1D21" w:rsidP="0D42060F">
            <w:pPr>
              <w:jc w:val="center"/>
            </w:pPr>
            <w:r w:rsidRPr="253DF9AE">
              <w:rPr>
                <w:rFonts w:ascii="Verdana" w:eastAsia="Verdana" w:hAnsi="Verdana" w:cs="Verdana"/>
                <w:lang w:val="fr-BE"/>
              </w:rPr>
              <w:t>1</w:t>
            </w:r>
            <w:r w:rsidR="0247D1DC" w:rsidRPr="253DF9AE">
              <w:rPr>
                <w:rFonts w:ascii="Verdana" w:eastAsia="Verdana" w:hAnsi="Verdana" w:cs="Verdana"/>
                <w:lang w:val="fr-BE"/>
              </w:rPr>
              <w:t>5</w:t>
            </w:r>
            <w:r w:rsidRPr="253DF9AE">
              <w:rPr>
                <w:rFonts w:ascii="Verdana" w:eastAsia="Verdana" w:hAnsi="Verdana" w:cs="Verdana"/>
                <w:lang w:val="fr-BE"/>
              </w:rPr>
              <w:t>,</w:t>
            </w:r>
            <w:r w:rsidR="18C9A9CB" w:rsidRPr="253DF9AE">
              <w:rPr>
                <w:rFonts w:ascii="Verdana" w:eastAsia="Verdana" w:hAnsi="Verdana" w:cs="Verdana"/>
                <w:lang w:val="fr-BE"/>
              </w:rPr>
              <w:t>5</w:t>
            </w:r>
            <w:r w:rsidRPr="253DF9AE">
              <w:rPr>
                <w:rFonts w:ascii="Verdana" w:eastAsia="Verdana" w:hAnsi="Verdana" w:cs="Verdana"/>
                <w:lang w:val="fr-BE"/>
              </w:rPr>
              <w:t>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2" w14:textId="5D007BD7" w:rsidR="00BE393D" w:rsidRDefault="004B1D21" w:rsidP="0D42060F">
            <w:pPr>
              <w:jc w:val="center"/>
            </w:pPr>
            <w:r w:rsidRPr="253DF9AE">
              <w:rPr>
                <w:rFonts w:ascii="Verdana" w:eastAsia="Verdana" w:hAnsi="Verdana" w:cs="Verdana"/>
                <w:lang w:val="fr-BE"/>
              </w:rPr>
              <w:t>1</w:t>
            </w:r>
            <w:r w:rsidR="722F1AF2" w:rsidRPr="253DF9AE">
              <w:rPr>
                <w:rFonts w:ascii="Verdana" w:eastAsia="Verdana" w:hAnsi="Verdana" w:cs="Verdana"/>
                <w:lang w:val="fr-BE"/>
              </w:rPr>
              <w:t>4</w:t>
            </w:r>
            <w:r w:rsidRPr="253DF9AE">
              <w:rPr>
                <w:rFonts w:ascii="Verdana" w:eastAsia="Verdana" w:hAnsi="Verdana" w:cs="Verdana"/>
                <w:lang w:val="fr-BE"/>
              </w:rPr>
              <w:t>,</w:t>
            </w:r>
            <w:r w:rsidR="3F61555C" w:rsidRPr="253DF9AE">
              <w:rPr>
                <w:rFonts w:ascii="Verdana" w:eastAsia="Verdana" w:hAnsi="Verdana" w:cs="Verdana"/>
                <w:lang w:val="fr-BE"/>
              </w:rPr>
              <w:t>5</w:t>
            </w:r>
            <w:r w:rsidRPr="253DF9AE">
              <w:rPr>
                <w:rFonts w:ascii="Verdana" w:eastAsia="Verdana" w:hAnsi="Verdana" w:cs="Verdana"/>
                <w:lang w:val="fr-BE"/>
              </w:rPr>
              <w:t>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3" w14:textId="0FAFE05F" w:rsidR="00BE393D" w:rsidRDefault="004B1D21" w:rsidP="0D42060F">
            <w:pPr>
              <w:jc w:val="center"/>
            </w:pPr>
            <w:r w:rsidRPr="253DF9AE">
              <w:rPr>
                <w:rFonts w:ascii="Verdana" w:eastAsia="Verdana" w:hAnsi="Verdana" w:cs="Verdana"/>
                <w:lang w:val="fr-BE"/>
              </w:rPr>
              <w:t>1</w:t>
            </w:r>
            <w:r w:rsidR="482B0A0A" w:rsidRPr="253DF9AE">
              <w:rPr>
                <w:rFonts w:ascii="Verdana" w:eastAsia="Verdana" w:hAnsi="Verdana" w:cs="Verdana"/>
                <w:lang w:val="fr-BE"/>
              </w:rPr>
              <w:t>1</w:t>
            </w:r>
            <w:r w:rsidRPr="253DF9AE">
              <w:rPr>
                <w:rFonts w:ascii="Verdana" w:eastAsia="Verdana" w:hAnsi="Verdana" w:cs="Verdana"/>
                <w:lang w:val="fr-BE"/>
              </w:rPr>
              <w:t>,</w:t>
            </w:r>
            <w:r w:rsidR="480566B4" w:rsidRPr="253DF9AE">
              <w:rPr>
                <w:rFonts w:ascii="Verdana" w:eastAsia="Verdana" w:hAnsi="Verdana" w:cs="Verdana"/>
                <w:lang w:val="fr-BE"/>
              </w:rPr>
              <w:t>5</w:t>
            </w:r>
            <w:r w:rsidRPr="253DF9AE">
              <w:rPr>
                <w:rFonts w:ascii="Verdana" w:eastAsia="Verdana" w:hAnsi="Verdana" w:cs="Verdana"/>
                <w:lang w:val="fr-BE"/>
              </w:rPr>
              <w:t>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4" w14:textId="1E548232" w:rsidR="00BE393D" w:rsidRDefault="004B1D21" w:rsidP="0D42060F">
            <w:pPr>
              <w:jc w:val="center"/>
            </w:pPr>
            <w:r w:rsidRPr="253DF9AE">
              <w:rPr>
                <w:rFonts w:ascii="Verdana" w:eastAsia="Verdana" w:hAnsi="Verdana" w:cs="Verdana"/>
                <w:lang w:val="fr-BE"/>
              </w:rPr>
              <w:t>1</w:t>
            </w:r>
            <w:r w:rsidR="13581D8D" w:rsidRPr="253DF9AE">
              <w:rPr>
                <w:rFonts w:ascii="Verdana" w:eastAsia="Verdana" w:hAnsi="Verdana" w:cs="Verdana"/>
                <w:lang w:val="fr-BE"/>
              </w:rPr>
              <w:t>1</w:t>
            </w:r>
            <w:r w:rsidRPr="253DF9AE">
              <w:rPr>
                <w:rFonts w:ascii="Verdana" w:eastAsia="Verdana" w:hAnsi="Verdana" w:cs="Verdana"/>
                <w:lang w:val="fr-BE"/>
              </w:rPr>
              <w:t>,</w:t>
            </w:r>
            <w:r w:rsidR="2CAE18BB" w:rsidRPr="253DF9AE">
              <w:rPr>
                <w:rFonts w:ascii="Verdana" w:eastAsia="Verdana" w:hAnsi="Verdana" w:cs="Verdana"/>
                <w:lang w:val="fr-BE"/>
              </w:rPr>
              <w:t>5</w:t>
            </w:r>
            <w:r w:rsidRPr="253DF9AE">
              <w:rPr>
                <w:rFonts w:ascii="Verdana" w:eastAsia="Verdana" w:hAnsi="Verdana" w:cs="Verdana"/>
                <w:lang w:val="fr-BE"/>
              </w:rPr>
              <w:t>0 %</w:t>
            </w:r>
          </w:p>
        </w:tc>
      </w:tr>
      <w:tr w:rsidR="00BE393D" w14:paraId="2411266B" w14:textId="77777777" w:rsidTr="253DF9AE">
        <w:trPr>
          <w:trHeight w:val="600"/>
        </w:trPr>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6" w14:textId="77777777" w:rsidR="00BE393D" w:rsidRDefault="004B1D21" w:rsidP="0D42060F">
            <w:pPr>
              <w:jc w:val="right"/>
            </w:pPr>
            <w:r w:rsidRPr="0D42060F">
              <w:rPr>
                <w:rFonts w:ascii="Verdana" w:eastAsia="Verdana" w:hAnsi="Verdana" w:cs="Verdana"/>
                <w:szCs w:val="20"/>
                <w:lang w:val="fr-BE"/>
              </w:rPr>
              <w:t>Plus de 5.000 €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7" w14:textId="77777777" w:rsidR="00BE393D" w:rsidRDefault="004B1D21" w:rsidP="0D42060F">
            <w:pPr>
              <w:jc w:val="center"/>
            </w:pPr>
            <w:r w:rsidRPr="0D42060F">
              <w:rPr>
                <w:rFonts w:ascii="Verdana" w:eastAsia="Verdana" w:hAnsi="Verdana" w:cs="Verdana"/>
                <w:szCs w:val="20"/>
                <w:lang w:val="fr-BE"/>
              </w:rPr>
              <w:t>1</w:t>
            </w:r>
            <w:r>
              <w:rPr>
                <w:rFonts w:ascii="Verdana" w:eastAsia="Verdana" w:hAnsi="Verdana" w:cs="Verdana"/>
                <w:szCs w:val="20"/>
                <w:lang w:val="fr-BE"/>
              </w:rPr>
              <w:t>3</w:t>
            </w:r>
            <w:r w:rsidRPr="0D42060F">
              <w:rPr>
                <w:rFonts w:ascii="Verdana" w:eastAsia="Verdana" w:hAnsi="Verdana" w:cs="Verdana"/>
                <w:szCs w:val="20"/>
                <w:lang w:val="fr-BE"/>
              </w:rPr>
              <w:t>,00 %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8" w14:textId="3DE58E95" w:rsidR="00BE393D" w:rsidRDefault="004B1D21" w:rsidP="0D42060F">
            <w:pPr>
              <w:jc w:val="center"/>
            </w:pPr>
            <w:r w:rsidRPr="253DF9AE">
              <w:rPr>
                <w:rFonts w:ascii="Verdana" w:eastAsia="Verdana" w:hAnsi="Verdana" w:cs="Verdana"/>
                <w:lang w:val="fr-BE"/>
              </w:rPr>
              <w:t>1</w:t>
            </w:r>
            <w:r w:rsidR="5BB9F34D" w:rsidRPr="253DF9AE">
              <w:rPr>
                <w:rFonts w:ascii="Verdana" w:eastAsia="Verdana" w:hAnsi="Verdana" w:cs="Verdana"/>
                <w:lang w:val="fr-BE"/>
              </w:rPr>
              <w:t>3</w:t>
            </w:r>
            <w:r w:rsidRPr="253DF9AE">
              <w:rPr>
                <w:rFonts w:ascii="Verdana" w:eastAsia="Verdana" w:hAnsi="Verdana" w:cs="Verdana"/>
                <w:lang w:val="fr-BE"/>
              </w:rPr>
              <w:t>,</w:t>
            </w:r>
            <w:r w:rsidR="320EF0A4" w:rsidRPr="253DF9AE">
              <w:rPr>
                <w:rFonts w:ascii="Verdana" w:eastAsia="Verdana" w:hAnsi="Verdana" w:cs="Verdana"/>
                <w:lang w:val="fr-BE"/>
              </w:rPr>
              <w:t>5</w:t>
            </w:r>
            <w:r w:rsidRPr="253DF9AE">
              <w:rPr>
                <w:rFonts w:ascii="Verdana" w:eastAsia="Verdana" w:hAnsi="Verdana" w:cs="Verdana"/>
                <w:lang w:val="fr-BE"/>
              </w:rPr>
              <w:t>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9" w14:textId="1AF30BA2" w:rsidR="00BE393D" w:rsidRDefault="004B1D21" w:rsidP="0D42060F">
            <w:pPr>
              <w:jc w:val="center"/>
            </w:pPr>
            <w:r w:rsidRPr="253DF9AE">
              <w:rPr>
                <w:rFonts w:ascii="Verdana" w:eastAsia="Verdana" w:hAnsi="Verdana" w:cs="Verdana"/>
                <w:lang w:val="fr-BE"/>
              </w:rPr>
              <w:t>1</w:t>
            </w:r>
            <w:r w:rsidR="0A2616CC" w:rsidRPr="253DF9AE">
              <w:rPr>
                <w:rFonts w:ascii="Verdana" w:eastAsia="Verdana" w:hAnsi="Verdana" w:cs="Verdana"/>
                <w:lang w:val="fr-BE"/>
              </w:rPr>
              <w:t>1</w:t>
            </w:r>
            <w:r w:rsidRPr="253DF9AE">
              <w:rPr>
                <w:rFonts w:ascii="Verdana" w:eastAsia="Verdana" w:hAnsi="Verdana" w:cs="Verdana"/>
                <w:lang w:val="fr-BE"/>
              </w:rPr>
              <w:t>,</w:t>
            </w:r>
            <w:r w:rsidR="4A0D17C3" w:rsidRPr="253DF9AE">
              <w:rPr>
                <w:rFonts w:ascii="Verdana" w:eastAsia="Verdana" w:hAnsi="Verdana" w:cs="Verdana"/>
                <w:lang w:val="fr-BE"/>
              </w:rPr>
              <w:t>5</w:t>
            </w:r>
            <w:r w:rsidRPr="253DF9AE">
              <w:rPr>
                <w:rFonts w:ascii="Verdana" w:eastAsia="Verdana" w:hAnsi="Verdana" w:cs="Verdana"/>
                <w:lang w:val="fr-BE"/>
              </w:rPr>
              <w:t>0 %</w:t>
            </w:r>
          </w:p>
        </w:tc>
        <w:tc>
          <w:tcPr>
            <w:tcW w:w="17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1266A" w14:textId="77777777" w:rsidR="00BE393D" w:rsidRDefault="004B1D21" w:rsidP="0D42060F">
            <w:pPr>
              <w:jc w:val="center"/>
            </w:pPr>
            <w:r>
              <w:rPr>
                <w:rFonts w:ascii="Verdana" w:eastAsia="Verdana" w:hAnsi="Verdana" w:cs="Verdana"/>
                <w:szCs w:val="20"/>
                <w:lang w:val="fr-BE"/>
              </w:rPr>
              <w:t>11</w:t>
            </w:r>
            <w:r w:rsidRPr="0D42060F">
              <w:rPr>
                <w:rFonts w:ascii="Verdana" w:eastAsia="Verdana" w:hAnsi="Verdana" w:cs="Verdana"/>
                <w:szCs w:val="20"/>
                <w:lang w:val="fr-BE"/>
              </w:rPr>
              <w:t>,00 %</w:t>
            </w:r>
          </w:p>
        </w:tc>
      </w:tr>
    </w:tbl>
    <w:p w14:paraId="2411266C" w14:textId="77777777" w:rsidR="00BE393D" w:rsidRDefault="00BE393D" w:rsidP="0D42060F">
      <w:pPr>
        <w:rPr>
          <w:rFonts w:ascii="Verdana" w:eastAsia="Verdana" w:hAnsi="Verdana" w:cs="Verdana"/>
          <w:szCs w:val="20"/>
          <w:lang w:val="fr-BE"/>
        </w:rPr>
      </w:pPr>
    </w:p>
    <w:p w14:paraId="2411266D"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Le coût total du crédit dépend donc du type de crédit, du taux et du montant emprunté.</w:t>
      </w:r>
    </w:p>
    <w:p w14:paraId="2411266E" w14:textId="77777777" w:rsidR="00BE393D" w:rsidRPr="00FF72AF" w:rsidRDefault="00BE393D" w:rsidP="00075462">
      <w:pPr>
        <w:spacing w:after="0" w:line="280" w:lineRule="atLeast"/>
        <w:rPr>
          <w:rFonts w:ascii="Verdana" w:hAnsi="Verdana"/>
          <w:lang w:val="fr-BE"/>
        </w:rPr>
      </w:pPr>
    </w:p>
    <w:p w14:paraId="2411266F" w14:textId="77777777" w:rsidR="00BE393D" w:rsidRPr="00FF72AF" w:rsidRDefault="00BE393D" w:rsidP="00075462">
      <w:pPr>
        <w:tabs>
          <w:tab w:val="right" w:pos="5529"/>
        </w:tabs>
        <w:spacing w:after="0" w:line="280" w:lineRule="atLeast"/>
        <w:rPr>
          <w:rFonts w:ascii="Verdana" w:hAnsi="Verdana"/>
          <w:lang w:val="fr-BE"/>
        </w:rPr>
      </w:pPr>
    </w:p>
    <w:p w14:paraId="24112670"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30" w:name="_Toc256000153"/>
      <w:bookmarkStart w:id="131" w:name="_Toc256000111"/>
      <w:bookmarkStart w:id="132" w:name="_Toc256000069"/>
      <w:bookmarkStart w:id="133" w:name="_Toc256000027"/>
      <w:bookmarkStart w:id="134" w:name="_Toc358104984"/>
      <w:r w:rsidRPr="00F969CF">
        <w:rPr>
          <w:rFonts w:ascii="Arial" w:eastAsiaTheme="majorEastAsia" w:hAnsi="Arial" w:cs="Arial"/>
          <w:iCs w:val="0"/>
          <w:color w:val="83BEEB"/>
          <w:kern w:val="32"/>
          <w:sz w:val="28"/>
          <w:szCs w:val="32"/>
          <w:lang w:val="fr-BE"/>
        </w:rPr>
        <w:t>Qu’en est-il du coût des assurances éventuellement liées au crédit ?</w:t>
      </w:r>
      <w:bookmarkEnd w:id="130"/>
      <w:bookmarkEnd w:id="131"/>
      <w:bookmarkEnd w:id="132"/>
      <w:bookmarkEnd w:id="133"/>
      <w:bookmarkEnd w:id="134"/>
    </w:p>
    <w:p w14:paraId="24112671" w14:textId="77777777" w:rsidR="00BE393D" w:rsidRPr="00FF72AF" w:rsidRDefault="00BE393D" w:rsidP="00075462">
      <w:pPr>
        <w:spacing w:after="0" w:line="280" w:lineRule="atLeast"/>
        <w:rPr>
          <w:rFonts w:ascii="Verdana" w:hAnsi="Verdana"/>
          <w:lang w:val="fr-BE"/>
        </w:rPr>
      </w:pPr>
    </w:p>
    <w:p w14:paraId="24112672"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En matière de crédit à la consommation, il peut être très utile de souscrire une assurance afin de vous prémunir contre les accidents de la vie (décès, accident, maladie, chômage</w:t>
      </w:r>
      <w:r>
        <w:rPr>
          <w:rFonts w:ascii="Verdana" w:hAnsi="Verdana"/>
          <w:lang w:val="fr-BE"/>
        </w:rPr>
        <w:t>.</w:t>
      </w:r>
      <w:r w:rsidRPr="00FF72AF">
        <w:rPr>
          <w:rFonts w:ascii="Verdana" w:hAnsi="Verdana"/>
          <w:lang w:val="fr-BE"/>
        </w:rPr>
        <w:t>..).</w:t>
      </w:r>
    </w:p>
    <w:p w14:paraId="24112673"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Toutefois, le prêteur ne peut vous obliger à prendre une telle assurance auprès d'un organisme qu'il vous imposerait !</w:t>
      </w:r>
    </w:p>
    <w:p w14:paraId="24112674" w14:textId="77777777" w:rsidR="00BE393D" w:rsidRPr="00FF72AF" w:rsidRDefault="00BE393D" w:rsidP="00075462">
      <w:pPr>
        <w:spacing w:after="0" w:line="280" w:lineRule="atLeast"/>
        <w:rPr>
          <w:rFonts w:ascii="Verdana" w:hAnsi="Verdana"/>
          <w:lang w:val="fr-BE"/>
        </w:rPr>
      </w:pPr>
    </w:p>
    <w:p w14:paraId="24112675"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Il existe divers types d'assurances sur le marché :</w:t>
      </w:r>
    </w:p>
    <w:p w14:paraId="24112676" w14:textId="77777777" w:rsidR="00BE393D" w:rsidRPr="00FF72AF" w:rsidRDefault="00BE393D" w:rsidP="00075462">
      <w:pPr>
        <w:spacing w:after="0" w:line="280" w:lineRule="atLeast"/>
        <w:rPr>
          <w:rFonts w:ascii="Verdana" w:hAnsi="Verdana"/>
          <w:lang w:val="fr-BE"/>
        </w:rPr>
      </w:pPr>
    </w:p>
    <w:p w14:paraId="24112677" w14:textId="77777777" w:rsidR="00BE393D" w:rsidRPr="00FF72AF" w:rsidRDefault="004B1D21" w:rsidP="00075462">
      <w:pPr>
        <w:numPr>
          <w:ilvl w:val="0"/>
          <w:numId w:val="19"/>
        </w:numPr>
        <w:spacing w:after="0" w:line="280" w:lineRule="atLeast"/>
        <w:rPr>
          <w:rFonts w:ascii="Verdana" w:hAnsi="Verdana"/>
          <w:lang w:val="fr-BE"/>
        </w:rPr>
      </w:pPr>
      <w:r w:rsidRPr="00FF72AF">
        <w:rPr>
          <w:rFonts w:ascii="Verdana" w:hAnsi="Verdana"/>
          <w:b/>
          <w:lang w:val="fr-BE"/>
        </w:rPr>
        <w:t>l’assurance solde restant dû</w:t>
      </w:r>
      <w:r w:rsidRPr="00FF72AF">
        <w:rPr>
          <w:rFonts w:ascii="Verdana" w:hAnsi="Verdana"/>
          <w:lang w:val="fr-BE"/>
        </w:rPr>
        <w:t xml:space="preserve"> est la forme d’assurance la plus fréquemment adossée au crédit à la consommation.  Elle prend en charge, en cas décès de l’assuré, le remboursement total ou partiel du crédit, suivant la formule d’assurance contractée.</w:t>
      </w:r>
    </w:p>
    <w:p w14:paraId="24112678" w14:textId="77777777" w:rsidR="00BE393D" w:rsidRPr="00FF72AF" w:rsidRDefault="00BE393D" w:rsidP="00075462">
      <w:pPr>
        <w:spacing w:after="0" w:line="280" w:lineRule="atLeast"/>
        <w:rPr>
          <w:rFonts w:ascii="Verdana" w:hAnsi="Verdana"/>
          <w:lang w:val="fr-BE"/>
        </w:rPr>
      </w:pPr>
    </w:p>
    <w:p w14:paraId="24112679" w14:textId="77777777" w:rsidR="00BE393D" w:rsidRPr="00FF72AF" w:rsidRDefault="004B1D21" w:rsidP="00075462">
      <w:pPr>
        <w:numPr>
          <w:ilvl w:val="0"/>
          <w:numId w:val="19"/>
        </w:numPr>
        <w:spacing w:after="0" w:line="280" w:lineRule="atLeast"/>
        <w:rPr>
          <w:rFonts w:ascii="Verdana" w:hAnsi="Verdana"/>
          <w:lang w:val="fr-BE"/>
        </w:rPr>
      </w:pPr>
      <w:r w:rsidRPr="00FF72AF">
        <w:rPr>
          <w:rFonts w:ascii="Verdana" w:hAnsi="Verdana"/>
          <w:b/>
          <w:lang w:val="fr-BE"/>
        </w:rPr>
        <w:lastRenderedPageBreak/>
        <w:t>l’assurance maladie et/ou invalidité</w:t>
      </w:r>
      <w:r w:rsidRPr="00FF72AF">
        <w:rPr>
          <w:rFonts w:ascii="Verdana" w:hAnsi="Verdana"/>
          <w:lang w:val="fr-BE"/>
        </w:rPr>
        <w:t xml:space="preserve"> prend le remboursement du crédit en charge dès le moment où l’assuré est officiellement reconnu malade et/ou invalide.  Les remboursements de l’assurance cessent dès la cessation de l’état de maladie ou d’invalidité.</w:t>
      </w:r>
    </w:p>
    <w:p w14:paraId="2411267A" w14:textId="77777777" w:rsidR="00BE393D" w:rsidRPr="00FF72AF" w:rsidRDefault="00BE393D" w:rsidP="00075462">
      <w:pPr>
        <w:spacing w:after="0" w:line="280" w:lineRule="atLeast"/>
        <w:rPr>
          <w:rFonts w:ascii="Verdana" w:hAnsi="Verdana"/>
          <w:lang w:val="fr-BE"/>
        </w:rPr>
      </w:pPr>
    </w:p>
    <w:p w14:paraId="2411267B" w14:textId="77777777" w:rsidR="00BE393D" w:rsidRPr="00FF72AF" w:rsidRDefault="004B1D21" w:rsidP="00075462">
      <w:pPr>
        <w:numPr>
          <w:ilvl w:val="0"/>
          <w:numId w:val="19"/>
        </w:numPr>
        <w:spacing w:after="0" w:line="280" w:lineRule="atLeast"/>
        <w:rPr>
          <w:rFonts w:ascii="Verdana" w:hAnsi="Verdana"/>
          <w:lang w:val="fr-BE"/>
        </w:rPr>
      </w:pPr>
      <w:r w:rsidRPr="00FF72AF">
        <w:rPr>
          <w:rFonts w:ascii="Verdana" w:hAnsi="Verdana"/>
          <w:b/>
          <w:lang w:val="fr-BE"/>
        </w:rPr>
        <w:t xml:space="preserve">l’assurance chômage </w:t>
      </w:r>
      <w:r w:rsidRPr="00FF72AF">
        <w:rPr>
          <w:rFonts w:ascii="Verdana" w:hAnsi="Verdana"/>
          <w:lang w:val="fr-BE"/>
        </w:rPr>
        <w:t>prend le crédit en charge dès que la situation de l’assuré correspond  aux conditions fixées par l’assurance (par exemple 60 jours de chômage au moins).</w:t>
      </w:r>
    </w:p>
    <w:p w14:paraId="2411267C" w14:textId="77777777" w:rsidR="00BE393D" w:rsidRPr="00FF72AF" w:rsidRDefault="00BE393D" w:rsidP="00075462">
      <w:pPr>
        <w:spacing w:after="0" w:line="280" w:lineRule="atLeast"/>
        <w:rPr>
          <w:rFonts w:ascii="Verdana" w:hAnsi="Verdana"/>
          <w:lang w:val="fr-BE"/>
        </w:rPr>
      </w:pPr>
    </w:p>
    <w:p w14:paraId="2411267D" w14:textId="77777777" w:rsidR="00BE393D" w:rsidRPr="00FF72AF" w:rsidRDefault="00BE393D" w:rsidP="00075462">
      <w:pPr>
        <w:spacing w:after="0" w:line="280" w:lineRule="atLeast"/>
        <w:rPr>
          <w:rFonts w:ascii="Verdana" w:hAnsi="Verdana"/>
          <w:lang w:val="fr-BE"/>
        </w:rPr>
      </w:pPr>
    </w:p>
    <w:p w14:paraId="2411267E" w14:textId="77777777" w:rsidR="00BE393D" w:rsidRPr="00FF72AF" w:rsidRDefault="004B1D21" w:rsidP="00075462">
      <w:pPr>
        <w:spacing w:after="0" w:line="280" w:lineRule="atLeast"/>
        <w:rPr>
          <w:rFonts w:ascii="Verdana" w:hAnsi="Verdana"/>
          <w:b/>
          <w:lang w:val="fr-BE"/>
        </w:rPr>
      </w:pPr>
      <w:r w:rsidRPr="00FF72AF">
        <w:rPr>
          <w:rFonts w:ascii="Verdana" w:hAnsi="Verdana"/>
          <w:b/>
          <w:lang w:val="fr-BE"/>
        </w:rPr>
        <w:t>Un conseil : avant de souscrire une assurance, faites-vous bien expliquer la couverture dont vous pourriez bénéficier. Veillez à fournir de manière correcte toutes les informations personnelles qui vous seront demandées.</w:t>
      </w:r>
    </w:p>
    <w:p w14:paraId="2411267F" w14:textId="77777777" w:rsidR="00BE393D" w:rsidRPr="00FF72AF" w:rsidRDefault="004B1D21">
      <w:pPr>
        <w:spacing w:after="0" w:line="240" w:lineRule="auto"/>
        <w:jc w:val="left"/>
        <w:rPr>
          <w:rFonts w:ascii="Verdana" w:hAnsi="Verdana"/>
          <w:b/>
          <w:lang w:val="fr-BE"/>
        </w:rPr>
      </w:pPr>
      <w:r w:rsidRPr="00FF72AF">
        <w:rPr>
          <w:rFonts w:ascii="Verdana" w:hAnsi="Verdana"/>
          <w:b/>
          <w:lang w:val="fr-BE"/>
        </w:rPr>
        <w:br w:type="page"/>
      </w:r>
    </w:p>
    <w:p w14:paraId="24112680" w14:textId="77777777" w:rsidR="00BE393D" w:rsidRPr="0060088F" w:rsidRDefault="004B1D21" w:rsidP="0060088F">
      <w:pPr>
        <w:pStyle w:val="Heading1"/>
        <w:keepLines/>
        <w:spacing w:before="480" w:after="0" w:line="276" w:lineRule="auto"/>
        <w:ind w:left="0"/>
        <w:contextualSpacing/>
        <w:rPr>
          <w:rFonts w:ascii="Arial" w:hAnsi="Arial"/>
          <w:color w:val="B382C7"/>
          <w:sz w:val="36"/>
          <w:szCs w:val="36"/>
          <w:lang w:val="nl-BE"/>
        </w:rPr>
      </w:pPr>
      <w:bookmarkStart w:id="135" w:name="_Toc256000154"/>
      <w:bookmarkStart w:id="136" w:name="_Toc256000112"/>
      <w:bookmarkStart w:id="137" w:name="_Toc256000070"/>
      <w:bookmarkStart w:id="138" w:name="_Toc256000028"/>
      <w:bookmarkStart w:id="139" w:name="_Toc358104985"/>
      <w:r w:rsidRPr="0060088F">
        <w:rPr>
          <w:rFonts w:ascii="Arial" w:hAnsi="Arial"/>
          <w:color w:val="B382C7"/>
          <w:sz w:val="36"/>
          <w:szCs w:val="36"/>
          <w:lang w:val="nl-BE"/>
        </w:rPr>
        <w:lastRenderedPageBreak/>
        <w:t>VIII. LA PROTECTION DU CONSOMMATEUR</w:t>
      </w:r>
      <w:bookmarkEnd w:id="135"/>
      <w:bookmarkEnd w:id="136"/>
      <w:bookmarkEnd w:id="137"/>
      <w:bookmarkEnd w:id="138"/>
      <w:bookmarkEnd w:id="139"/>
    </w:p>
    <w:p w14:paraId="24112681" w14:textId="77777777" w:rsidR="00BE393D" w:rsidRPr="00FF72AF" w:rsidRDefault="00BE393D" w:rsidP="009F7283">
      <w:pPr>
        <w:pStyle w:val="Header"/>
        <w:spacing w:line="280" w:lineRule="atLeast"/>
        <w:rPr>
          <w:rFonts w:ascii="Verdana" w:hAnsi="Verdana"/>
          <w:sz w:val="22"/>
          <w:lang w:val="fr-BE"/>
        </w:rPr>
      </w:pPr>
    </w:p>
    <w:p w14:paraId="24112682" w14:textId="77777777" w:rsidR="00BE393D" w:rsidRPr="00FF72AF" w:rsidRDefault="00BE393D" w:rsidP="009F7283">
      <w:pPr>
        <w:pStyle w:val="Header"/>
        <w:spacing w:line="280" w:lineRule="atLeast"/>
        <w:rPr>
          <w:rFonts w:ascii="Verdana" w:hAnsi="Verdana"/>
          <w:sz w:val="22"/>
          <w:lang w:val="fr-BE"/>
        </w:rPr>
      </w:pPr>
    </w:p>
    <w:p w14:paraId="24112683" w14:textId="77777777" w:rsidR="00BE393D" w:rsidRPr="00FF72AF" w:rsidRDefault="004B1D21" w:rsidP="009F7283">
      <w:pPr>
        <w:pStyle w:val="Header"/>
        <w:spacing w:line="280" w:lineRule="atLeast"/>
        <w:jc w:val="center"/>
        <w:rPr>
          <w:rFonts w:ascii="Verdana" w:hAnsi="Verdana"/>
          <w:sz w:val="22"/>
          <w:lang w:val="fr-BE"/>
        </w:rPr>
      </w:pPr>
      <w:r w:rsidRPr="00FF72AF">
        <w:rPr>
          <w:rFonts w:ascii="Verdana" w:hAnsi="Verdana"/>
          <w:noProof/>
          <w:sz w:val="22"/>
          <w:lang w:val="fr-BE" w:eastAsia="fr-BE"/>
        </w:rPr>
        <w:drawing>
          <wp:inline distT="0" distB="0" distL="0" distR="0" wp14:anchorId="24112742" wp14:editId="24112743">
            <wp:extent cx="2794635" cy="1976755"/>
            <wp:effectExtent l="19050" t="0" r="5715" b="0"/>
            <wp:docPr id="20" name="Picture 20" descr="credit08a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dit08a_tiny"/>
                    <pic:cNvPicPr>
                      <a:picLocks noChangeAspect="1" noChangeArrowheads="1"/>
                    </pic:cNvPicPr>
                  </pic:nvPicPr>
                  <pic:blipFill>
                    <a:blip r:embed="rId22" cstate="print"/>
                    <a:stretch>
                      <a:fillRect/>
                    </a:stretch>
                  </pic:blipFill>
                  <pic:spPr bwMode="auto">
                    <a:xfrm>
                      <a:off x="0" y="0"/>
                      <a:ext cx="2794635" cy="1976755"/>
                    </a:xfrm>
                    <a:prstGeom prst="rect">
                      <a:avLst/>
                    </a:prstGeom>
                    <a:noFill/>
                    <a:ln w="9525">
                      <a:noFill/>
                      <a:miter lim="800000"/>
                      <a:headEnd/>
                      <a:tailEnd/>
                    </a:ln>
                  </pic:spPr>
                </pic:pic>
              </a:graphicData>
            </a:graphic>
          </wp:inline>
        </w:drawing>
      </w:r>
    </w:p>
    <w:p w14:paraId="24112684" w14:textId="77777777" w:rsidR="00BE393D" w:rsidRPr="00FF72AF" w:rsidRDefault="00BE393D" w:rsidP="00075462">
      <w:pPr>
        <w:pStyle w:val="Header"/>
        <w:spacing w:after="0" w:line="280" w:lineRule="atLeast"/>
        <w:rPr>
          <w:rFonts w:ascii="Verdana" w:hAnsi="Verdana"/>
          <w:sz w:val="22"/>
          <w:lang w:val="fr-BE"/>
        </w:rPr>
      </w:pPr>
    </w:p>
    <w:p w14:paraId="24112685" w14:textId="77777777" w:rsidR="00BE393D" w:rsidRPr="00FF72AF" w:rsidRDefault="00BE393D" w:rsidP="00075462">
      <w:pPr>
        <w:pStyle w:val="Header"/>
        <w:spacing w:after="0" w:line="280" w:lineRule="atLeast"/>
        <w:rPr>
          <w:rFonts w:ascii="Verdana" w:hAnsi="Verdana"/>
          <w:sz w:val="22"/>
          <w:lang w:val="fr-BE"/>
        </w:rPr>
      </w:pPr>
    </w:p>
    <w:p w14:paraId="24112686"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Si vous entendez conclure un contrat de crédit à la cons</w:t>
      </w:r>
      <w:r>
        <w:rPr>
          <w:rFonts w:ascii="Verdana" w:hAnsi="Verdana"/>
          <w:szCs w:val="20"/>
          <w:lang w:val="fr-BE"/>
        </w:rPr>
        <w:t xml:space="preserve">ommation, sachez que la loi </w:t>
      </w:r>
      <w:r w:rsidRPr="00FF72AF">
        <w:rPr>
          <w:rFonts w:ascii="Verdana" w:hAnsi="Verdana"/>
          <w:szCs w:val="20"/>
          <w:lang w:val="fr-BE"/>
        </w:rPr>
        <w:t>relative au crédit à la consommation vous protège, et ce à divers niveaux, depuis la publicité pour un crédit à la signature et l’exécution du contrat de crédit.</w:t>
      </w:r>
    </w:p>
    <w:p w14:paraId="24112687" w14:textId="77777777" w:rsidR="00BE393D" w:rsidRPr="00FF72AF" w:rsidRDefault="00BE393D" w:rsidP="00075462">
      <w:pPr>
        <w:pStyle w:val="Header"/>
        <w:spacing w:after="0" w:line="280" w:lineRule="atLeast"/>
        <w:rPr>
          <w:rFonts w:ascii="Verdana" w:hAnsi="Verdana"/>
          <w:sz w:val="22"/>
          <w:lang w:val="fr-BE"/>
        </w:rPr>
      </w:pPr>
    </w:p>
    <w:p w14:paraId="24112688"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40" w:name="_Toc256000155"/>
      <w:bookmarkStart w:id="141" w:name="_Toc256000113"/>
      <w:bookmarkStart w:id="142" w:name="_Toc256000071"/>
      <w:bookmarkStart w:id="143" w:name="_Toc256000029"/>
      <w:bookmarkStart w:id="144" w:name="_Toc358104986"/>
      <w:r w:rsidRPr="00F969CF">
        <w:rPr>
          <w:rFonts w:ascii="Arial" w:eastAsiaTheme="majorEastAsia" w:hAnsi="Arial" w:cs="Arial"/>
          <w:iCs w:val="0"/>
          <w:color w:val="83BEEB"/>
          <w:kern w:val="32"/>
          <w:sz w:val="28"/>
          <w:szCs w:val="32"/>
          <w:lang w:val="fr-BE"/>
        </w:rPr>
        <w:t>La publicité</w:t>
      </w:r>
      <w:bookmarkEnd w:id="140"/>
      <w:bookmarkEnd w:id="141"/>
      <w:bookmarkEnd w:id="142"/>
      <w:bookmarkEnd w:id="143"/>
      <w:bookmarkEnd w:id="144"/>
    </w:p>
    <w:p w14:paraId="24112689" w14:textId="77777777" w:rsidR="00BE393D" w:rsidRPr="00FF72AF" w:rsidRDefault="00BE393D" w:rsidP="00075462">
      <w:pPr>
        <w:pStyle w:val="Header"/>
        <w:spacing w:after="0" w:line="280" w:lineRule="atLeast"/>
        <w:rPr>
          <w:rFonts w:ascii="Verdana" w:hAnsi="Verdana"/>
          <w:sz w:val="22"/>
          <w:lang w:val="fr-BE"/>
        </w:rPr>
      </w:pPr>
    </w:p>
    <w:p w14:paraId="2411268A"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La protection qui vous est ainsi offerte commence avant même la conclusion du contrat, dès qu'il y a publicité pour un crédit. En effet, toute publicité pour un crédit à la consommation doit répondre à certaines conditions. Elle doit notamment mentionner l’identité et les coordonnées de l’an</w:t>
      </w:r>
      <w:r>
        <w:rPr>
          <w:rFonts w:ascii="Verdana" w:hAnsi="Verdana"/>
          <w:szCs w:val="20"/>
          <w:lang w:val="fr-BE"/>
        </w:rPr>
        <w:t>n</w:t>
      </w:r>
      <w:r w:rsidRPr="00FF72AF">
        <w:rPr>
          <w:rFonts w:ascii="Verdana" w:hAnsi="Verdana"/>
          <w:szCs w:val="20"/>
          <w:lang w:val="fr-BE"/>
        </w:rPr>
        <w:t>onceur, le type de crédit visé ainsi que les conditions du crédit.</w:t>
      </w:r>
    </w:p>
    <w:p w14:paraId="2411268B" w14:textId="77777777" w:rsidR="00BE393D" w:rsidRPr="00FF72AF" w:rsidRDefault="00BE393D" w:rsidP="00075462">
      <w:pPr>
        <w:pStyle w:val="Header"/>
        <w:spacing w:after="0" w:line="280" w:lineRule="atLeast"/>
        <w:rPr>
          <w:rFonts w:ascii="Verdana" w:hAnsi="Verdana"/>
          <w:szCs w:val="20"/>
          <w:lang w:val="fr-BE"/>
        </w:rPr>
      </w:pPr>
    </w:p>
    <w:p w14:paraId="2411268C"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Lorsque la publicité pour le crédit indique un taux d'intérêt ou un chiffre relatif au coût du crédit, elle doit également mentionner de manière apparente d’autres informations telles que le "taux annuel effectif global" (TAEG), le taux débiteur, le montant du crédit et sa durée. La publicité doit également illustrer le coût du crédit à l’aide  d’un exemple représentatif.</w:t>
      </w:r>
    </w:p>
    <w:p w14:paraId="2411268D" w14:textId="77777777" w:rsidR="00BE393D" w:rsidRPr="00FF72AF" w:rsidRDefault="004B1D21" w:rsidP="00075462">
      <w:pPr>
        <w:pStyle w:val="Header"/>
        <w:spacing w:after="0" w:line="280" w:lineRule="atLeast"/>
        <w:rPr>
          <w:rFonts w:ascii="Verdana" w:hAnsi="Verdana"/>
          <w:szCs w:val="20"/>
          <w:lang w:val="fr-BE"/>
        </w:rPr>
      </w:pPr>
      <w:r>
        <w:rPr>
          <w:rFonts w:ascii="Verdana" w:hAnsi="Verdana"/>
          <w:szCs w:val="20"/>
          <w:lang w:val="fr-BE"/>
        </w:rPr>
        <w:t xml:space="preserve">De même, le message suivant doit </w:t>
      </w:r>
      <w:r w:rsidRPr="00AB3059">
        <w:rPr>
          <w:rFonts w:ascii="Verdana" w:hAnsi="Verdana"/>
          <w:b/>
          <w:szCs w:val="20"/>
          <w:lang w:val="fr-BE"/>
        </w:rPr>
        <w:t>toujours</w:t>
      </w:r>
      <w:r>
        <w:rPr>
          <w:rFonts w:ascii="Verdana" w:hAnsi="Verdana"/>
          <w:szCs w:val="20"/>
          <w:lang w:val="fr-BE"/>
        </w:rPr>
        <w:t xml:space="preserve"> apparaître sur une publicité pour un crédit </w:t>
      </w:r>
      <w:r w:rsidRPr="00FF72AF">
        <w:rPr>
          <w:rFonts w:ascii="Verdana" w:hAnsi="Verdana"/>
          <w:szCs w:val="20"/>
          <w:lang w:val="fr-BE"/>
        </w:rPr>
        <w:t>: « </w:t>
      </w:r>
      <w:r w:rsidRPr="00FF72AF">
        <w:rPr>
          <w:rFonts w:ascii="Verdana" w:hAnsi="Verdana"/>
          <w:i/>
          <w:szCs w:val="20"/>
          <w:lang w:val="fr-BE"/>
        </w:rPr>
        <w:t>Attention, emprunter de l’argent coûte aussi de l’argent </w:t>
      </w:r>
      <w:r w:rsidRPr="00FF72AF">
        <w:rPr>
          <w:rFonts w:ascii="Verdana" w:hAnsi="Verdana"/>
          <w:szCs w:val="20"/>
          <w:lang w:val="fr-BE"/>
        </w:rPr>
        <w:t>».</w:t>
      </w:r>
    </w:p>
    <w:p w14:paraId="2411268E" w14:textId="77777777" w:rsidR="00BE393D" w:rsidRPr="00FF72AF" w:rsidRDefault="00BE393D" w:rsidP="00075462">
      <w:pPr>
        <w:pStyle w:val="Header"/>
        <w:spacing w:after="0" w:line="280" w:lineRule="atLeast"/>
        <w:rPr>
          <w:rFonts w:ascii="Verdana" w:hAnsi="Verdana"/>
          <w:szCs w:val="20"/>
          <w:lang w:val="fr-BE"/>
        </w:rPr>
      </w:pPr>
    </w:p>
    <w:p w14:paraId="2411268F"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Et si le crédit est réputé gratuit, la mention "crédit gratuit" ou une formule équivalente dans l'annonce est interdite. Il faut indiquer dans ce cas que le taux annuel effectif global est de 0%. Par ailleurs, cette annonce devra également indiquer les avantages éventuellement accordés à la personne qui paie au comptant. Sachez que le prix du bien ou du service qui vous est demandé en cas d'achat à crédit à un TAEG 0% doit être égal à celui qui serait demandé en cas de paiement au comptant.</w:t>
      </w:r>
    </w:p>
    <w:p w14:paraId="24112690" w14:textId="77777777" w:rsidR="00BE393D" w:rsidRPr="00FF72AF" w:rsidRDefault="00BE393D" w:rsidP="00075462">
      <w:pPr>
        <w:pStyle w:val="Header"/>
        <w:spacing w:after="0" w:line="280" w:lineRule="atLeast"/>
        <w:rPr>
          <w:rFonts w:ascii="Verdana" w:hAnsi="Verdana"/>
          <w:szCs w:val="20"/>
          <w:lang w:val="fr-BE"/>
        </w:rPr>
      </w:pPr>
    </w:p>
    <w:p w14:paraId="24112691"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Par ailleurs, la loi interdit spécifiquement la publicité :</w:t>
      </w:r>
    </w:p>
    <w:p w14:paraId="24112692" w14:textId="77777777" w:rsidR="00BE393D" w:rsidRPr="00FF72AF" w:rsidRDefault="00BE393D" w:rsidP="00075462">
      <w:pPr>
        <w:pStyle w:val="Header"/>
        <w:spacing w:after="0" w:line="280" w:lineRule="atLeast"/>
        <w:rPr>
          <w:rFonts w:ascii="Verdana" w:hAnsi="Verdana"/>
          <w:szCs w:val="20"/>
          <w:lang w:val="fr-BE"/>
        </w:rPr>
      </w:pPr>
    </w:p>
    <w:p w14:paraId="24112693" w14:textId="77777777" w:rsidR="00BE393D" w:rsidRPr="00FF72AF" w:rsidRDefault="004B1D21" w:rsidP="00075462">
      <w:pPr>
        <w:pStyle w:val="Header"/>
        <w:numPr>
          <w:ilvl w:val="0"/>
          <w:numId w:val="19"/>
        </w:numPr>
        <w:tabs>
          <w:tab w:val="clear" w:pos="4320"/>
          <w:tab w:val="clear" w:pos="8640"/>
        </w:tabs>
        <w:spacing w:after="0" w:line="280" w:lineRule="atLeast"/>
        <w:rPr>
          <w:rFonts w:ascii="Verdana" w:hAnsi="Verdana"/>
          <w:szCs w:val="20"/>
          <w:lang w:val="fr-BE"/>
        </w:rPr>
      </w:pPr>
      <w:r w:rsidRPr="00FF72AF">
        <w:rPr>
          <w:rFonts w:ascii="Verdana" w:hAnsi="Verdana"/>
          <w:szCs w:val="20"/>
          <w:lang w:val="fr-BE"/>
        </w:rPr>
        <w:t>qui incite le consommateur dans l'impossibilité de faire face à ses dettes, à recourir au crédit;</w:t>
      </w:r>
    </w:p>
    <w:p w14:paraId="24112694" w14:textId="77777777" w:rsidR="00BE393D" w:rsidRPr="00FF72AF" w:rsidRDefault="004B1D21" w:rsidP="00075462">
      <w:pPr>
        <w:pStyle w:val="Header"/>
        <w:numPr>
          <w:ilvl w:val="0"/>
          <w:numId w:val="19"/>
        </w:numPr>
        <w:tabs>
          <w:tab w:val="clear" w:pos="4320"/>
          <w:tab w:val="clear" w:pos="8640"/>
        </w:tabs>
        <w:spacing w:after="0" w:line="280" w:lineRule="atLeast"/>
        <w:rPr>
          <w:rFonts w:ascii="Verdana" w:hAnsi="Verdana"/>
          <w:szCs w:val="20"/>
          <w:lang w:val="fr-BE"/>
        </w:rPr>
      </w:pPr>
      <w:r w:rsidRPr="00FF72AF">
        <w:rPr>
          <w:rFonts w:ascii="Verdana" w:hAnsi="Verdana"/>
          <w:szCs w:val="20"/>
          <w:lang w:val="fr-BE"/>
        </w:rPr>
        <w:t>qui met en valeur la facilité ou la rapidité avec lesquelles le crédit peut être obtenu;</w:t>
      </w:r>
    </w:p>
    <w:p w14:paraId="24112695" w14:textId="77777777" w:rsidR="00BE393D" w:rsidRPr="00FF72AF" w:rsidRDefault="004B1D21" w:rsidP="00075462">
      <w:pPr>
        <w:pStyle w:val="Header"/>
        <w:numPr>
          <w:ilvl w:val="0"/>
          <w:numId w:val="19"/>
        </w:numPr>
        <w:tabs>
          <w:tab w:val="clear" w:pos="4320"/>
          <w:tab w:val="clear" w:pos="8640"/>
        </w:tabs>
        <w:spacing w:after="0" w:line="280" w:lineRule="atLeast"/>
        <w:rPr>
          <w:rFonts w:ascii="Verdana" w:hAnsi="Verdana"/>
          <w:szCs w:val="20"/>
          <w:lang w:val="fr-BE"/>
        </w:rPr>
      </w:pPr>
      <w:r w:rsidRPr="00FF72AF">
        <w:rPr>
          <w:rFonts w:ascii="Verdana" w:hAnsi="Verdana"/>
          <w:szCs w:val="20"/>
          <w:lang w:val="fr-BE"/>
        </w:rPr>
        <w:t>qui incite au regroupement ou à la centralisation des crédits en cours, ou qui précise que les contrats de crédit en cours n’ont pas ou peu d’influence sur l’appréciation d’une demande de crédit;</w:t>
      </w:r>
    </w:p>
    <w:p w14:paraId="24112696" w14:textId="77777777" w:rsidR="00BE393D" w:rsidRPr="00FF72AF" w:rsidRDefault="004B1D21" w:rsidP="00075462">
      <w:pPr>
        <w:pStyle w:val="Header"/>
        <w:numPr>
          <w:ilvl w:val="0"/>
          <w:numId w:val="19"/>
        </w:numPr>
        <w:tabs>
          <w:tab w:val="clear" w:pos="4320"/>
          <w:tab w:val="clear" w:pos="8640"/>
        </w:tabs>
        <w:spacing w:after="0" w:line="280" w:lineRule="atLeast"/>
        <w:rPr>
          <w:rFonts w:ascii="Verdana" w:hAnsi="Verdana"/>
          <w:szCs w:val="20"/>
          <w:lang w:val="fr-BE"/>
        </w:rPr>
      </w:pPr>
      <w:r w:rsidRPr="00FF72AF">
        <w:rPr>
          <w:rFonts w:ascii="Verdana" w:hAnsi="Verdana"/>
          <w:szCs w:val="20"/>
          <w:lang w:val="fr-BE"/>
        </w:rPr>
        <w:t>qui fait référence à un agrément ou à une inscription en matière de crédit à la consommation;</w:t>
      </w:r>
    </w:p>
    <w:p w14:paraId="24112697" w14:textId="77777777" w:rsidR="00BE393D" w:rsidRPr="00FF72AF" w:rsidRDefault="004B1D21" w:rsidP="00075462">
      <w:pPr>
        <w:pStyle w:val="Header"/>
        <w:numPr>
          <w:ilvl w:val="0"/>
          <w:numId w:val="19"/>
        </w:numPr>
        <w:tabs>
          <w:tab w:val="clear" w:pos="4320"/>
          <w:tab w:val="clear" w:pos="8640"/>
        </w:tabs>
        <w:spacing w:after="0" w:line="280" w:lineRule="atLeast"/>
        <w:rPr>
          <w:rFonts w:ascii="Verdana" w:hAnsi="Verdana"/>
          <w:szCs w:val="20"/>
          <w:lang w:val="fr-BE"/>
        </w:rPr>
      </w:pPr>
      <w:r w:rsidRPr="00FF72AF">
        <w:rPr>
          <w:rFonts w:ascii="Verdana" w:hAnsi="Verdana"/>
          <w:szCs w:val="20"/>
          <w:lang w:val="fr-BE"/>
        </w:rPr>
        <w:t>qui, en se référant au taux annuel effectif global maximum ou à la légalité des taux appliqués, donne l'impression que ces taux sont les seuls à pouvoir être appliqués.</w:t>
      </w:r>
    </w:p>
    <w:p w14:paraId="24112698" w14:textId="77777777" w:rsidR="00BE393D" w:rsidRPr="00FF72AF" w:rsidRDefault="00BE393D" w:rsidP="00075462">
      <w:pPr>
        <w:pStyle w:val="Header"/>
        <w:spacing w:after="0" w:line="280" w:lineRule="atLeast"/>
        <w:rPr>
          <w:rFonts w:ascii="Verdana" w:hAnsi="Verdana"/>
          <w:szCs w:val="20"/>
          <w:lang w:val="fr-BE"/>
        </w:rPr>
      </w:pPr>
    </w:p>
    <w:p w14:paraId="24112699" w14:textId="77777777" w:rsidR="00BE393D" w:rsidRPr="00FF72AF" w:rsidRDefault="00BE393D" w:rsidP="00075462">
      <w:pPr>
        <w:pStyle w:val="Header"/>
        <w:spacing w:after="0" w:line="280" w:lineRule="atLeast"/>
        <w:rPr>
          <w:rFonts w:ascii="Verdana" w:hAnsi="Verdana"/>
          <w:szCs w:val="20"/>
          <w:lang w:val="fr-BE"/>
        </w:rPr>
      </w:pPr>
    </w:p>
    <w:p w14:paraId="2411269A" w14:textId="77777777" w:rsidR="00BE393D" w:rsidRPr="00316FC7"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45" w:name="_Toc256000156"/>
      <w:bookmarkStart w:id="146" w:name="_Toc256000114"/>
      <w:bookmarkStart w:id="147" w:name="_Toc256000072"/>
      <w:bookmarkStart w:id="148" w:name="_Toc256000030"/>
      <w:bookmarkStart w:id="149" w:name="_Toc358104987"/>
      <w:r w:rsidRPr="00316FC7">
        <w:rPr>
          <w:rFonts w:ascii="Arial" w:eastAsiaTheme="majorEastAsia" w:hAnsi="Arial" w:cs="Arial"/>
          <w:iCs w:val="0"/>
          <w:color w:val="83BEEB"/>
          <w:kern w:val="32"/>
          <w:sz w:val="28"/>
          <w:szCs w:val="32"/>
          <w:lang w:val="fr-BE"/>
        </w:rPr>
        <w:t>Le démarchage</w:t>
      </w:r>
      <w:bookmarkEnd w:id="145"/>
      <w:bookmarkEnd w:id="146"/>
      <w:bookmarkEnd w:id="147"/>
      <w:bookmarkEnd w:id="148"/>
      <w:bookmarkEnd w:id="149"/>
    </w:p>
    <w:p w14:paraId="2411269B" w14:textId="77777777" w:rsidR="00BE393D" w:rsidRPr="00FF72AF" w:rsidRDefault="00BE393D" w:rsidP="00075462">
      <w:pPr>
        <w:pStyle w:val="Header"/>
        <w:spacing w:after="0" w:line="280" w:lineRule="atLeast"/>
        <w:rPr>
          <w:rFonts w:ascii="Verdana" w:hAnsi="Verdana"/>
          <w:sz w:val="22"/>
          <w:lang w:val="fr-BE"/>
        </w:rPr>
      </w:pPr>
    </w:p>
    <w:p w14:paraId="2411269C" w14:textId="77777777" w:rsidR="00BE393D" w:rsidRPr="00FF72AF" w:rsidRDefault="004B1D21" w:rsidP="00075462">
      <w:pPr>
        <w:pStyle w:val="Header"/>
        <w:spacing w:after="0" w:line="280" w:lineRule="atLeast"/>
        <w:rPr>
          <w:rFonts w:ascii="Verdana" w:hAnsi="Verdana"/>
          <w:szCs w:val="20"/>
          <w:lang w:val="fr-BE"/>
        </w:rPr>
      </w:pPr>
      <w:r>
        <w:rPr>
          <w:rFonts w:ascii="Verdana" w:hAnsi="Verdana"/>
          <w:szCs w:val="20"/>
          <w:lang w:val="fr-BE"/>
        </w:rPr>
        <w:t>V</w:t>
      </w:r>
      <w:r w:rsidRPr="00FF72AF">
        <w:rPr>
          <w:rFonts w:ascii="Verdana" w:hAnsi="Verdana"/>
          <w:szCs w:val="20"/>
          <w:lang w:val="fr-BE"/>
        </w:rPr>
        <w:t>ous êtes également protégé contre le démarchage.</w:t>
      </w:r>
    </w:p>
    <w:p w14:paraId="2411269D" w14:textId="77777777" w:rsidR="00BE393D" w:rsidRPr="00FF72AF" w:rsidRDefault="00BE393D" w:rsidP="00075462">
      <w:pPr>
        <w:pStyle w:val="Header"/>
        <w:spacing w:after="0" w:line="280" w:lineRule="atLeast"/>
        <w:rPr>
          <w:rFonts w:ascii="Verdana" w:hAnsi="Verdana"/>
          <w:szCs w:val="20"/>
          <w:lang w:val="fr-BE"/>
        </w:rPr>
      </w:pPr>
    </w:p>
    <w:p w14:paraId="2411269E"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 xml:space="preserve">En principe, </w:t>
      </w:r>
      <w:r w:rsidRPr="00FF72AF">
        <w:rPr>
          <w:rFonts w:ascii="Verdana" w:hAnsi="Verdana"/>
          <w:b/>
          <w:szCs w:val="20"/>
          <w:lang w:val="fr-BE"/>
        </w:rPr>
        <w:t>le démarchage au domicile et sur le lieu de travail pour l'octroi d'un crédit est interdit</w:t>
      </w:r>
      <w:r w:rsidRPr="00FF72AF">
        <w:rPr>
          <w:rFonts w:ascii="Verdana" w:hAnsi="Verdana"/>
          <w:szCs w:val="20"/>
          <w:lang w:val="fr-BE"/>
        </w:rPr>
        <w:t>.  Cela signifie que, sauf si vous avez vous-même, par écrit, invité un représentant, celui-ci ne peut sonner à votre porte et ensuite vous faire signer un contrat de crédit, par exemple pour financer l'achat du bien qu'il souhaite vous vendre. A cet égard, le fait de vous téléphoner pour vous proposer une visite est aussi considéré comme du démarchage.</w:t>
      </w:r>
    </w:p>
    <w:p w14:paraId="2411269F" w14:textId="77777777" w:rsidR="00BE393D" w:rsidRPr="00FF72AF" w:rsidRDefault="00BE393D" w:rsidP="00075462">
      <w:pPr>
        <w:pStyle w:val="Header"/>
        <w:spacing w:after="0" w:line="280" w:lineRule="atLeast"/>
        <w:rPr>
          <w:rFonts w:ascii="Verdana" w:hAnsi="Verdana"/>
          <w:szCs w:val="20"/>
          <w:lang w:val="fr-BE"/>
        </w:rPr>
      </w:pPr>
    </w:p>
    <w:p w14:paraId="241126A0"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De même, il est interdit de vous envoyer, chez vous ou à votre lieu de travail, une offre de contracter si vous n'en avez pas fait la demande préalable.</w:t>
      </w:r>
    </w:p>
    <w:p w14:paraId="241126A1" w14:textId="77777777" w:rsidR="00BE393D" w:rsidRPr="00FF72AF" w:rsidRDefault="00BE393D" w:rsidP="00075462">
      <w:pPr>
        <w:pStyle w:val="Header"/>
        <w:spacing w:after="0" w:line="280" w:lineRule="atLeast"/>
        <w:rPr>
          <w:rFonts w:ascii="Verdana" w:hAnsi="Verdana"/>
          <w:szCs w:val="20"/>
          <w:highlight w:val="yellow"/>
          <w:lang w:val="fr-BE"/>
        </w:rPr>
      </w:pPr>
    </w:p>
    <w:p w14:paraId="241126A2"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En outre, la proposition d'un crédit à l'occasion d'une excursion organisée par un vendeur est interdite s’il n’a pas été clairement annoncé que le but de l’excursion était principalement de vendre des biens ou des services.</w:t>
      </w:r>
    </w:p>
    <w:p w14:paraId="241126A3" w14:textId="77777777" w:rsidR="00BE393D" w:rsidRPr="00FF72AF" w:rsidRDefault="00BE393D" w:rsidP="00075462">
      <w:pPr>
        <w:pStyle w:val="Header"/>
        <w:spacing w:after="0" w:line="280" w:lineRule="atLeast"/>
        <w:rPr>
          <w:rFonts w:ascii="Verdana" w:hAnsi="Verdana"/>
          <w:szCs w:val="20"/>
          <w:lang w:val="fr-BE"/>
        </w:rPr>
      </w:pPr>
    </w:p>
    <w:p w14:paraId="241126A4"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50" w:name="_Toc256000157"/>
      <w:bookmarkStart w:id="151" w:name="_Toc256000115"/>
      <w:bookmarkStart w:id="152" w:name="_Toc256000073"/>
      <w:bookmarkStart w:id="153" w:name="_Toc256000031"/>
      <w:bookmarkStart w:id="154" w:name="_Toc358104988"/>
      <w:r w:rsidRPr="00F969CF">
        <w:rPr>
          <w:rFonts w:ascii="Arial" w:eastAsiaTheme="majorEastAsia" w:hAnsi="Arial" w:cs="Arial"/>
          <w:iCs w:val="0"/>
          <w:color w:val="83BEEB"/>
          <w:kern w:val="32"/>
          <w:sz w:val="28"/>
          <w:szCs w:val="32"/>
          <w:lang w:val="fr-BE"/>
        </w:rPr>
        <w:t>L’instruction de votre demande</w:t>
      </w:r>
      <w:bookmarkEnd w:id="150"/>
      <w:bookmarkEnd w:id="151"/>
      <w:bookmarkEnd w:id="152"/>
      <w:bookmarkEnd w:id="153"/>
      <w:bookmarkEnd w:id="154"/>
    </w:p>
    <w:p w14:paraId="241126A5" w14:textId="77777777" w:rsidR="00BE393D" w:rsidRPr="00FF72AF" w:rsidRDefault="00BE393D" w:rsidP="00075462">
      <w:pPr>
        <w:pStyle w:val="Header"/>
        <w:spacing w:after="0" w:line="280" w:lineRule="atLeast"/>
        <w:rPr>
          <w:rFonts w:ascii="Verdana" w:hAnsi="Verdana"/>
          <w:szCs w:val="20"/>
          <w:lang w:val="fr-BE"/>
        </w:rPr>
      </w:pPr>
    </w:p>
    <w:p w14:paraId="241126A6" w14:textId="77777777" w:rsidR="00BE393D" w:rsidRPr="00FF72AF" w:rsidRDefault="004B1D21" w:rsidP="00075462">
      <w:pPr>
        <w:pStyle w:val="Header"/>
        <w:spacing w:after="0" w:line="280" w:lineRule="atLeast"/>
        <w:outlineLvl w:val="0"/>
        <w:rPr>
          <w:rFonts w:ascii="Verdana" w:hAnsi="Verdana"/>
          <w:szCs w:val="20"/>
          <w:lang w:val="fr-BE"/>
        </w:rPr>
      </w:pPr>
      <w:r w:rsidRPr="00FF72AF">
        <w:rPr>
          <w:rFonts w:ascii="Verdana" w:hAnsi="Verdana"/>
          <w:szCs w:val="20"/>
          <w:lang w:val="fr-BE"/>
        </w:rPr>
        <w:t>Votre protection se poursuit dans le cadre de la négociation du crédit.</w:t>
      </w:r>
    </w:p>
    <w:p w14:paraId="241126A7" w14:textId="77777777" w:rsidR="00BE393D" w:rsidRPr="00FF72AF" w:rsidRDefault="00BE393D" w:rsidP="00075462">
      <w:pPr>
        <w:pStyle w:val="Header"/>
        <w:spacing w:after="0" w:line="280" w:lineRule="atLeast"/>
        <w:rPr>
          <w:rFonts w:ascii="Verdana" w:hAnsi="Verdana"/>
          <w:szCs w:val="20"/>
          <w:lang w:val="fr-BE"/>
        </w:rPr>
      </w:pPr>
    </w:p>
    <w:p w14:paraId="241126A8" w14:textId="77777777" w:rsidR="00BE393D" w:rsidRPr="00FF72AF" w:rsidRDefault="004B1D21" w:rsidP="00075462">
      <w:pPr>
        <w:pStyle w:val="Header"/>
        <w:spacing w:after="0" w:line="280" w:lineRule="atLeast"/>
        <w:jc w:val="center"/>
        <w:rPr>
          <w:rFonts w:ascii="Verdana" w:hAnsi="Verdana"/>
          <w:szCs w:val="20"/>
          <w:lang w:val="fr-BE"/>
        </w:rPr>
      </w:pPr>
      <w:r w:rsidRPr="00FF72AF">
        <w:rPr>
          <w:rFonts w:ascii="Verdana" w:hAnsi="Verdana"/>
          <w:noProof/>
          <w:szCs w:val="20"/>
          <w:lang w:val="fr-BE" w:eastAsia="fr-BE"/>
        </w:rPr>
        <w:lastRenderedPageBreak/>
        <w:drawing>
          <wp:inline distT="0" distB="0" distL="0" distR="0" wp14:anchorId="24112744" wp14:editId="24112745">
            <wp:extent cx="2974975" cy="2131695"/>
            <wp:effectExtent l="19050" t="0" r="0" b="0"/>
            <wp:docPr id="21" name="Picture 21" descr="credit08b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dit08b_tiny"/>
                    <pic:cNvPicPr>
                      <a:picLocks noChangeAspect="1" noChangeArrowheads="1"/>
                    </pic:cNvPicPr>
                  </pic:nvPicPr>
                  <pic:blipFill>
                    <a:blip r:embed="rId23" cstate="print"/>
                    <a:stretch>
                      <a:fillRect/>
                    </a:stretch>
                  </pic:blipFill>
                  <pic:spPr bwMode="auto">
                    <a:xfrm>
                      <a:off x="0" y="0"/>
                      <a:ext cx="2974975" cy="2131695"/>
                    </a:xfrm>
                    <a:prstGeom prst="rect">
                      <a:avLst/>
                    </a:prstGeom>
                    <a:noFill/>
                    <a:ln w="9525">
                      <a:noFill/>
                      <a:miter lim="800000"/>
                      <a:headEnd/>
                      <a:tailEnd/>
                    </a:ln>
                  </pic:spPr>
                </pic:pic>
              </a:graphicData>
            </a:graphic>
          </wp:inline>
        </w:drawing>
      </w:r>
    </w:p>
    <w:p w14:paraId="241126A9" w14:textId="77777777" w:rsidR="00BE393D" w:rsidRPr="00FF72AF" w:rsidRDefault="00BE393D" w:rsidP="00075462">
      <w:pPr>
        <w:pStyle w:val="Header"/>
        <w:spacing w:after="0" w:line="280" w:lineRule="atLeast"/>
        <w:rPr>
          <w:rFonts w:ascii="Verdana" w:hAnsi="Verdana"/>
          <w:szCs w:val="20"/>
          <w:lang w:val="fr-BE"/>
        </w:rPr>
      </w:pPr>
    </w:p>
    <w:p w14:paraId="241126AA" w14:textId="77777777" w:rsidR="00BE393D" w:rsidRPr="00FF72AF" w:rsidRDefault="00BE393D" w:rsidP="00075462">
      <w:pPr>
        <w:pStyle w:val="Header"/>
        <w:spacing w:after="0" w:line="280" w:lineRule="atLeast"/>
        <w:rPr>
          <w:rFonts w:ascii="Verdana" w:hAnsi="Verdana"/>
          <w:szCs w:val="20"/>
          <w:lang w:val="fr-BE"/>
        </w:rPr>
      </w:pPr>
    </w:p>
    <w:p w14:paraId="241126AB"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 xml:space="preserve">Dès que vous avez introduit votre demande auprès d'un prêteur ou d'un intermédiaire de crédit, ceux-ci ont un </w:t>
      </w:r>
      <w:r w:rsidRPr="00FF72AF">
        <w:rPr>
          <w:rFonts w:ascii="Verdana" w:hAnsi="Verdana"/>
          <w:b/>
          <w:szCs w:val="20"/>
          <w:lang w:val="fr-BE"/>
        </w:rPr>
        <w:t>devoir d'information et de conseil</w:t>
      </w:r>
      <w:r w:rsidRPr="00FF72AF">
        <w:rPr>
          <w:rFonts w:ascii="Verdana" w:hAnsi="Verdana"/>
          <w:szCs w:val="20"/>
          <w:lang w:val="fr-BE"/>
        </w:rPr>
        <w:t xml:space="preserve">. </w:t>
      </w:r>
      <w:r w:rsidRPr="00FF72AF">
        <w:rPr>
          <w:rFonts w:ascii="Verdana" w:hAnsi="Verdana"/>
          <w:b/>
          <w:szCs w:val="20"/>
          <w:lang w:val="fr-BE"/>
        </w:rPr>
        <w:t>Ils doivent en effet vous donner les informations nécessaires sur le contrat de crédit envisagé et rechercher le type de crédit le mieux adapté à votre situation financière.</w:t>
      </w:r>
    </w:p>
    <w:p w14:paraId="241126AC" w14:textId="77777777" w:rsidR="00BE393D" w:rsidRPr="00FF72AF" w:rsidRDefault="00BE393D" w:rsidP="00075462">
      <w:pPr>
        <w:pStyle w:val="Header"/>
        <w:spacing w:after="0" w:line="280" w:lineRule="atLeast"/>
        <w:rPr>
          <w:rFonts w:ascii="Verdana" w:hAnsi="Verdana"/>
          <w:szCs w:val="20"/>
          <w:lang w:val="fr-BE"/>
        </w:rPr>
      </w:pPr>
    </w:p>
    <w:p w14:paraId="241126AD" w14:textId="168DF019" w:rsidR="00BE393D" w:rsidRPr="00FF72AF" w:rsidRDefault="004B1D21" w:rsidP="253DF9AE">
      <w:pPr>
        <w:pStyle w:val="Header"/>
        <w:spacing w:after="0" w:line="280" w:lineRule="atLeast"/>
        <w:rPr>
          <w:rFonts w:ascii="Verdana" w:hAnsi="Verdana"/>
          <w:lang w:val="fr-BE"/>
        </w:rPr>
      </w:pPr>
      <w:r w:rsidRPr="253DF9AE">
        <w:rPr>
          <w:rFonts w:ascii="Verdana" w:hAnsi="Verdana"/>
          <w:lang w:val="fr-BE"/>
        </w:rPr>
        <w:t xml:space="preserve">Le prêteur et l'intermédiaire doivent en outre procéder à un </w:t>
      </w:r>
      <w:r w:rsidRPr="253DF9AE">
        <w:rPr>
          <w:rFonts w:ascii="Verdana" w:hAnsi="Verdana"/>
          <w:b/>
          <w:bCs/>
          <w:lang w:val="fr-BE"/>
        </w:rPr>
        <w:t>examen de solvabilité</w:t>
      </w:r>
      <w:r w:rsidRPr="253DF9AE">
        <w:rPr>
          <w:rFonts w:ascii="Verdana" w:hAnsi="Verdana"/>
          <w:lang w:val="fr-BE"/>
        </w:rPr>
        <w:t xml:space="preserve"> afin de déterminer si vous serez à même de rembourser le crédit. Cet examen se fait sur la base des renseignements que vous leur communiquerez et sur base de la consultation par le prêteur de différents fichiers (fichiers internes du prêteur, Centrale des Crédits aux particuliers de la Banque Nationale de Belgique).</w:t>
      </w:r>
    </w:p>
    <w:p w14:paraId="241126AE" w14:textId="77777777" w:rsidR="00BE393D" w:rsidRPr="00FF72AF" w:rsidRDefault="00BE393D" w:rsidP="00075462">
      <w:pPr>
        <w:pStyle w:val="Header"/>
        <w:spacing w:after="0" w:line="280" w:lineRule="atLeast"/>
        <w:rPr>
          <w:rFonts w:ascii="Verdana" w:hAnsi="Verdana"/>
          <w:szCs w:val="20"/>
          <w:lang w:val="fr-BE"/>
        </w:rPr>
      </w:pPr>
    </w:p>
    <w:p w14:paraId="241126AF"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 xml:space="preserve">Mais </w:t>
      </w:r>
      <w:r w:rsidRPr="00FF72AF">
        <w:rPr>
          <w:rFonts w:ascii="Verdana" w:hAnsi="Verdana"/>
          <w:b/>
          <w:szCs w:val="20"/>
          <w:lang w:val="fr-BE"/>
        </w:rPr>
        <w:t>attention</w:t>
      </w:r>
      <w:r w:rsidRPr="00FF72AF">
        <w:rPr>
          <w:rFonts w:ascii="Verdana" w:hAnsi="Verdana"/>
          <w:szCs w:val="20"/>
          <w:lang w:val="fr-BE"/>
        </w:rPr>
        <w:t xml:space="preserve">, vous l'aurez compris, pour permettre au prêteur et à l'intermédiaire de crédit d'apprécier correctement votre situation financière et vos capacités de remboursement, vous avez le devoir, non seulement de leur communiquer les renseignements qu'ils vous demandent, mais aussi de leur communiquer des </w:t>
      </w:r>
      <w:r w:rsidRPr="00FF72AF">
        <w:rPr>
          <w:rFonts w:ascii="Verdana" w:hAnsi="Verdana"/>
          <w:b/>
          <w:szCs w:val="20"/>
          <w:lang w:val="fr-BE"/>
        </w:rPr>
        <w:t>renseignements exacts et complets</w:t>
      </w:r>
      <w:r w:rsidRPr="00FF72AF">
        <w:rPr>
          <w:rFonts w:ascii="Verdana" w:hAnsi="Verdana"/>
          <w:szCs w:val="20"/>
          <w:lang w:val="fr-BE"/>
        </w:rPr>
        <w:t>, sans</w:t>
      </w:r>
      <w:r w:rsidRPr="00FF72AF">
        <w:rPr>
          <w:rFonts w:ascii="Verdana" w:hAnsi="Verdana"/>
          <w:b/>
          <w:szCs w:val="20"/>
          <w:lang w:val="fr-BE"/>
        </w:rPr>
        <w:t xml:space="preserve"> </w:t>
      </w:r>
      <w:r w:rsidRPr="00FF72AF">
        <w:rPr>
          <w:rFonts w:ascii="Verdana" w:hAnsi="Verdana"/>
          <w:szCs w:val="20"/>
          <w:lang w:val="fr-BE"/>
        </w:rPr>
        <w:t>mensonges ni omissions. Il s'agit donc d'avoir une véritable attitude de transparence sur vos capacités réelles, sans gonfler vos revenus et sans cacher les dettes en cours. En d'autres termes, soyez un emprunteur responsable.</w:t>
      </w:r>
    </w:p>
    <w:p w14:paraId="241126B0" w14:textId="77777777" w:rsidR="00BE393D" w:rsidRPr="00FF72AF" w:rsidRDefault="00BE393D" w:rsidP="00075462">
      <w:pPr>
        <w:pStyle w:val="Header"/>
        <w:spacing w:after="0" w:line="280" w:lineRule="atLeast"/>
        <w:rPr>
          <w:rFonts w:ascii="Verdana" w:hAnsi="Verdana"/>
          <w:szCs w:val="20"/>
          <w:lang w:val="fr-BE"/>
        </w:rPr>
      </w:pPr>
    </w:p>
    <w:p w14:paraId="241126B1"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55" w:name="_Toc256000158"/>
      <w:bookmarkStart w:id="156" w:name="_Toc256000116"/>
      <w:bookmarkStart w:id="157" w:name="_Toc256000074"/>
      <w:bookmarkStart w:id="158" w:name="_Toc256000032"/>
      <w:bookmarkStart w:id="159" w:name="_Toc358104989"/>
      <w:r w:rsidRPr="00F969CF">
        <w:rPr>
          <w:rFonts w:ascii="Arial" w:eastAsiaTheme="majorEastAsia" w:hAnsi="Arial" w:cs="Arial"/>
          <w:iCs w:val="0"/>
          <w:color w:val="83BEEB"/>
          <w:kern w:val="32"/>
          <w:sz w:val="28"/>
          <w:szCs w:val="32"/>
          <w:lang w:val="fr-BE"/>
        </w:rPr>
        <w:t>La conclusion du contrat</w:t>
      </w:r>
      <w:bookmarkEnd w:id="155"/>
      <w:bookmarkEnd w:id="156"/>
      <w:bookmarkEnd w:id="157"/>
      <w:bookmarkEnd w:id="158"/>
      <w:bookmarkEnd w:id="159"/>
    </w:p>
    <w:p w14:paraId="241126B2" w14:textId="77777777" w:rsidR="00BE393D" w:rsidRPr="00FF72AF" w:rsidRDefault="00BE393D" w:rsidP="00075462">
      <w:pPr>
        <w:pStyle w:val="Header"/>
        <w:spacing w:after="0" w:line="280" w:lineRule="atLeast"/>
        <w:rPr>
          <w:rFonts w:ascii="Verdana" w:hAnsi="Verdana"/>
          <w:sz w:val="22"/>
          <w:lang w:val="fr-BE"/>
        </w:rPr>
      </w:pPr>
    </w:p>
    <w:p w14:paraId="241126B3" w14:textId="77777777" w:rsidR="00BE393D" w:rsidRPr="00FF72AF" w:rsidRDefault="004B1D21" w:rsidP="00075462">
      <w:pPr>
        <w:pStyle w:val="Header"/>
        <w:spacing w:after="0" w:line="280" w:lineRule="atLeast"/>
        <w:rPr>
          <w:rFonts w:ascii="Verdana" w:hAnsi="Verdana"/>
          <w:b/>
          <w:szCs w:val="20"/>
          <w:lang w:val="fr-BE"/>
        </w:rPr>
      </w:pPr>
      <w:r w:rsidRPr="00FF72AF">
        <w:rPr>
          <w:rFonts w:ascii="Verdana" w:hAnsi="Verdana"/>
          <w:b/>
          <w:szCs w:val="20"/>
          <w:lang w:val="fr-BE"/>
        </w:rPr>
        <w:t>Le contrat de crédit sera conclu dès qu’il aura été signé par toutes les parties. Votre signature doit être précédée de la mention "</w:t>
      </w:r>
      <w:r w:rsidRPr="00FF72AF">
        <w:rPr>
          <w:rFonts w:ascii="Verdana" w:hAnsi="Verdana"/>
          <w:b/>
          <w:i/>
          <w:szCs w:val="20"/>
          <w:lang w:val="fr-BE"/>
        </w:rPr>
        <w:t>lu et approuvé pour … euros à rembourser</w:t>
      </w:r>
      <w:r w:rsidRPr="00FF72AF">
        <w:rPr>
          <w:rFonts w:ascii="Verdana" w:hAnsi="Verdana"/>
          <w:b/>
          <w:szCs w:val="20"/>
          <w:lang w:val="fr-BE"/>
        </w:rPr>
        <w:t>" (pour les opérations à tempérament) ou la mention "</w:t>
      </w:r>
      <w:r w:rsidRPr="00FF72AF">
        <w:rPr>
          <w:rFonts w:ascii="Verdana" w:hAnsi="Verdana"/>
          <w:b/>
          <w:i/>
          <w:szCs w:val="20"/>
          <w:lang w:val="fr-BE"/>
        </w:rPr>
        <w:t>lu et approuvé pour … euros à crédit</w:t>
      </w:r>
      <w:r w:rsidRPr="00FF72AF">
        <w:rPr>
          <w:rFonts w:ascii="Verdana" w:hAnsi="Verdana"/>
          <w:b/>
          <w:szCs w:val="20"/>
          <w:lang w:val="fr-BE"/>
        </w:rPr>
        <w:t>" (pour les ouvertures de crédit).</w:t>
      </w:r>
    </w:p>
    <w:p w14:paraId="241126B4" w14:textId="011455DB" w:rsidR="00BE393D" w:rsidRPr="00FF72AF" w:rsidRDefault="004B1D21" w:rsidP="253DF9AE">
      <w:pPr>
        <w:pStyle w:val="Header"/>
        <w:spacing w:after="0" w:line="280" w:lineRule="atLeast"/>
        <w:rPr>
          <w:rFonts w:ascii="Verdana" w:hAnsi="Verdana"/>
          <w:b/>
          <w:bCs/>
          <w:lang w:val="fr-BE"/>
        </w:rPr>
      </w:pPr>
      <w:r w:rsidRPr="253DF9AE">
        <w:rPr>
          <w:rFonts w:ascii="Verdana" w:hAnsi="Verdana"/>
          <w:b/>
          <w:bCs/>
          <w:lang w:val="fr-BE"/>
        </w:rPr>
        <w:t xml:space="preserve">Vous y indiquerez également la date et l'adresse précise de </w:t>
      </w:r>
      <w:r w:rsidR="7FD3EB86" w:rsidRPr="253DF9AE">
        <w:rPr>
          <w:rFonts w:ascii="Verdana" w:hAnsi="Verdana"/>
          <w:b/>
          <w:bCs/>
          <w:lang w:val="fr-BE"/>
        </w:rPr>
        <w:t xml:space="preserve">la signature </w:t>
      </w:r>
      <w:r w:rsidRPr="253DF9AE">
        <w:rPr>
          <w:rFonts w:ascii="Verdana" w:hAnsi="Verdana"/>
          <w:b/>
          <w:bCs/>
          <w:lang w:val="fr-BE"/>
        </w:rPr>
        <w:t>du contrat. En outre, chaque partie ayant un "intérêt distinct" (par exemple le prêteur et l'emprunteur ont un intérêt distinct) devra en recevoir un exemplaire.</w:t>
      </w:r>
    </w:p>
    <w:p w14:paraId="241126B5" w14:textId="77777777" w:rsidR="00BE393D" w:rsidRPr="00FF72AF" w:rsidRDefault="00BE393D" w:rsidP="00075462">
      <w:pPr>
        <w:pStyle w:val="Header"/>
        <w:spacing w:after="0" w:line="280" w:lineRule="atLeast"/>
        <w:rPr>
          <w:rFonts w:ascii="Verdana" w:hAnsi="Verdana"/>
          <w:szCs w:val="20"/>
          <w:lang w:val="fr-BE"/>
        </w:rPr>
      </w:pPr>
    </w:p>
    <w:p w14:paraId="241126B6"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Retenez encore que ce contrat doit comporter toute une série de mentions, dont par exemple l'identité et les coordonnées des parties, y compris les références de l'intermédiaire de crédit, le montant prêté, le montant de la mensualité, le montant total à rembourser, ou encore le TAEG.</w:t>
      </w:r>
    </w:p>
    <w:p w14:paraId="241126B7" w14:textId="77777777" w:rsidR="00BE393D" w:rsidRPr="00FF72AF" w:rsidRDefault="004B1D21" w:rsidP="00075462">
      <w:pPr>
        <w:pStyle w:val="Header"/>
        <w:spacing w:after="0" w:line="280" w:lineRule="atLeast"/>
        <w:rPr>
          <w:rFonts w:ascii="Verdana" w:hAnsi="Verdana"/>
          <w:szCs w:val="20"/>
          <w:lang w:val="fr-BE"/>
        </w:rPr>
      </w:pPr>
      <w:r w:rsidRPr="00FF72AF">
        <w:rPr>
          <w:rFonts w:ascii="Verdana" w:hAnsi="Verdana"/>
          <w:szCs w:val="20"/>
          <w:lang w:val="fr-BE"/>
        </w:rPr>
        <w:t>Il doit également (sauf pour les ouvertures de crédit) être accompagnée d'un tableau d'amortissement mentionnant la décomposition de chaque remboursement en capital et en coût du crédit, et mentionnant le solde restant dû après chaque paiement.</w:t>
      </w:r>
    </w:p>
    <w:p w14:paraId="241126B8" w14:textId="77777777" w:rsidR="00BE393D" w:rsidRPr="00FF72AF" w:rsidRDefault="00BE393D" w:rsidP="00075462">
      <w:pPr>
        <w:pStyle w:val="Header"/>
        <w:spacing w:after="0" w:line="280" w:lineRule="atLeast"/>
        <w:rPr>
          <w:rFonts w:ascii="Verdana" w:hAnsi="Verdana"/>
          <w:szCs w:val="20"/>
          <w:lang w:val="fr-BE"/>
        </w:rPr>
      </w:pPr>
    </w:p>
    <w:p w14:paraId="241126B9" w14:textId="5FE85DD3" w:rsidR="00BE393D" w:rsidRPr="00FF72AF" w:rsidRDefault="004B1D21" w:rsidP="253DF9AE">
      <w:pPr>
        <w:pStyle w:val="Header"/>
        <w:spacing w:after="0" w:line="280" w:lineRule="atLeast"/>
        <w:rPr>
          <w:rFonts w:ascii="Verdana" w:hAnsi="Verdana"/>
          <w:lang w:val="fr-BE"/>
        </w:rPr>
      </w:pPr>
      <w:r w:rsidRPr="253DF9AE">
        <w:rPr>
          <w:rFonts w:ascii="Verdana" w:hAnsi="Verdana"/>
          <w:lang w:val="fr-BE"/>
        </w:rPr>
        <w:t xml:space="preserve">Tant que vous n'avez pas signé le contrat, aucune somme ne peut être mise à votre disposition. Le prêteur ne peut </w:t>
      </w:r>
      <w:r w:rsidR="761F3B26" w:rsidRPr="253DF9AE">
        <w:rPr>
          <w:rFonts w:ascii="Verdana" w:hAnsi="Verdana"/>
          <w:lang w:val="fr-BE"/>
        </w:rPr>
        <w:t>donc mettre</w:t>
      </w:r>
      <w:r w:rsidRPr="253DF9AE">
        <w:rPr>
          <w:rFonts w:ascii="Verdana" w:hAnsi="Verdana"/>
          <w:lang w:val="fr-BE"/>
        </w:rPr>
        <w:t xml:space="preserve"> l'argent du prêt à votre disposition à l'avance afin de vous convaincre de signer. Si tel était le cas, vous pourriez garder l'argent reçu sans devoir le rembourser.</w:t>
      </w:r>
    </w:p>
    <w:p w14:paraId="241126BA" w14:textId="119B3659" w:rsidR="00BE393D" w:rsidRPr="00FF72AF" w:rsidRDefault="004B1D21" w:rsidP="253DF9AE">
      <w:pPr>
        <w:pStyle w:val="Header"/>
        <w:spacing w:after="0" w:line="280" w:lineRule="atLeast"/>
        <w:rPr>
          <w:rFonts w:ascii="Verdana" w:hAnsi="Verdana"/>
          <w:lang w:val="fr-BE"/>
        </w:rPr>
      </w:pPr>
      <w:r w:rsidRPr="253DF9AE">
        <w:rPr>
          <w:rFonts w:ascii="Verdana" w:hAnsi="Verdana"/>
          <w:lang w:val="fr-BE"/>
        </w:rPr>
        <w:t>D’autre part, le montant du crédit ne peut vous être remis directement en espèces ou en argent comptant, mais par virement sur un compte.</w:t>
      </w:r>
    </w:p>
    <w:p w14:paraId="241126BB" w14:textId="77777777" w:rsidR="00BE393D" w:rsidRPr="00FF72AF" w:rsidRDefault="00BE393D" w:rsidP="00075462">
      <w:pPr>
        <w:pStyle w:val="Header"/>
        <w:spacing w:after="0" w:line="280" w:lineRule="atLeast"/>
        <w:rPr>
          <w:rFonts w:ascii="Verdana" w:hAnsi="Verdana"/>
          <w:szCs w:val="20"/>
          <w:lang w:val="fr-BE"/>
        </w:rPr>
      </w:pPr>
    </w:p>
    <w:p w14:paraId="241126BC"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60" w:name="_Toc256000159"/>
      <w:bookmarkStart w:id="161" w:name="_Toc256000117"/>
      <w:bookmarkStart w:id="162" w:name="_Toc256000075"/>
      <w:bookmarkStart w:id="163" w:name="_Toc256000033"/>
      <w:bookmarkStart w:id="164" w:name="_Toc358104990"/>
      <w:r w:rsidRPr="00F969CF">
        <w:rPr>
          <w:rFonts w:ascii="Arial" w:eastAsiaTheme="majorEastAsia" w:hAnsi="Arial" w:cs="Arial"/>
          <w:iCs w:val="0"/>
          <w:color w:val="83BEEB"/>
          <w:kern w:val="32"/>
          <w:sz w:val="28"/>
          <w:szCs w:val="32"/>
          <w:lang w:val="fr-BE"/>
        </w:rPr>
        <w:t>Le délai de réflexion</w:t>
      </w:r>
      <w:bookmarkEnd w:id="160"/>
      <w:bookmarkEnd w:id="161"/>
      <w:bookmarkEnd w:id="162"/>
      <w:bookmarkEnd w:id="163"/>
      <w:bookmarkEnd w:id="164"/>
    </w:p>
    <w:p w14:paraId="241126BD" w14:textId="77777777" w:rsidR="00BE393D" w:rsidRPr="00FF72AF" w:rsidRDefault="00BE393D" w:rsidP="00075462">
      <w:pPr>
        <w:pStyle w:val="Header"/>
        <w:spacing w:after="0" w:line="280" w:lineRule="atLeast"/>
        <w:rPr>
          <w:rFonts w:ascii="Verdana" w:hAnsi="Verdana"/>
          <w:szCs w:val="20"/>
          <w:lang w:val="fr-BE"/>
        </w:rPr>
      </w:pPr>
    </w:p>
    <w:p w14:paraId="241126BE" w14:textId="77777777" w:rsidR="00BE393D" w:rsidRPr="00FF72AF" w:rsidRDefault="004B1D21" w:rsidP="00075462">
      <w:pPr>
        <w:pStyle w:val="Header"/>
        <w:spacing w:after="0" w:line="280" w:lineRule="atLeast"/>
        <w:rPr>
          <w:rFonts w:ascii="Verdana" w:hAnsi="Verdana"/>
          <w:szCs w:val="20"/>
          <w:highlight w:val="yellow"/>
          <w:lang w:val="fr-BE"/>
        </w:rPr>
      </w:pPr>
      <w:r w:rsidRPr="00FF72AF">
        <w:rPr>
          <w:rFonts w:ascii="Verdana" w:hAnsi="Verdana"/>
          <w:szCs w:val="20"/>
          <w:lang w:val="fr-BE"/>
        </w:rPr>
        <w:t xml:space="preserve">Une fois le contrat conclu, la loi vous accorde encore un </w:t>
      </w:r>
      <w:r w:rsidRPr="00FF72AF">
        <w:rPr>
          <w:rFonts w:ascii="Verdana" w:hAnsi="Verdana"/>
          <w:b/>
          <w:szCs w:val="20"/>
          <w:lang w:val="fr-BE"/>
        </w:rPr>
        <w:t xml:space="preserve">délai de réflexion de 14 jours </w:t>
      </w:r>
      <w:r w:rsidRPr="00FF72AF">
        <w:rPr>
          <w:rFonts w:ascii="Verdana" w:hAnsi="Verdana"/>
          <w:szCs w:val="20"/>
          <w:lang w:val="fr-BE"/>
        </w:rPr>
        <w:t>pendant lequel vous pourrez renoncer au crédit sans donner de motif, en envoyant une lettre recommandée au prêteur.</w:t>
      </w:r>
    </w:p>
    <w:p w14:paraId="241126BF" w14:textId="77777777" w:rsidR="00BE393D" w:rsidRPr="00FF72AF" w:rsidRDefault="00BE393D" w:rsidP="00075462">
      <w:pPr>
        <w:pStyle w:val="Header"/>
        <w:spacing w:after="0" w:line="280" w:lineRule="atLeast"/>
        <w:rPr>
          <w:rFonts w:ascii="Verdana" w:hAnsi="Verdana"/>
          <w:szCs w:val="20"/>
          <w:highlight w:val="yellow"/>
          <w:lang w:val="fr-BE"/>
        </w:rPr>
      </w:pPr>
    </w:p>
    <w:p w14:paraId="241126C0" w14:textId="16F3E515" w:rsidR="00BE393D" w:rsidRPr="00FF72AF" w:rsidRDefault="004B1D21" w:rsidP="253DF9AE">
      <w:pPr>
        <w:pStyle w:val="Header"/>
        <w:spacing w:after="0" w:line="280" w:lineRule="atLeast"/>
        <w:rPr>
          <w:rFonts w:ascii="Verdana" w:hAnsi="Verdana"/>
          <w:b/>
          <w:bCs/>
          <w:lang w:val="fr-BE"/>
        </w:rPr>
      </w:pPr>
      <w:r w:rsidRPr="253DF9AE">
        <w:rPr>
          <w:rFonts w:ascii="Verdana" w:hAnsi="Verdana"/>
          <w:b/>
          <w:bCs/>
          <w:lang w:val="fr-BE"/>
        </w:rPr>
        <w:t>Attention</w:t>
      </w:r>
      <w:r w:rsidR="783194A3" w:rsidRPr="253DF9AE">
        <w:rPr>
          <w:rFonts w:ascii="Verdana" w:hAnsi="Verdana"/>
          <w:b/>
          <w:bCs/>
          <w:lang w:val="fr-BE"/>
        </w:rPr>
        <w:t xml:space="preserve"> </w:t>
      </w:r>
      <w:r w:rsidRPr="253DF9AE">
        <w:rPr>
          <w:rFonts w:ascii="Verdana" w:hAnsi="Verdana"/>
          <w:b/>
          <w:bCs/>
          <w:lang w:val="fr-BE"/>
        </w:rPr>
        <w:t>: si vous faites usage de votre droit de rétractation, vous devez restituer les sommes ou les biens reçus, et payer les intérêts dus sur la période écoulée.</w:t>
      </w:r>
    </w:p>
    <w:p w14:paraId="241126C1" w14:textId="77777777" w:rsidR="00BE393D" w:rsidRPr="00FF72AF" w:rsidRDefault="00BE393D" w:rsidP="00075462">
      <w:pPr>
        <w:spacing w:after="0" w:line="280" w:lineRule="atLeast"/>
        <w:rPr>
          <w:rFonts w:ascii="Verdana" w:hAnsi="Verdana"/>
          <w:szCs w:val="20"/>
          <w:lang w:val="fr-BE"/>
        </w:rPr>
      </w:pPr>
    </w:p>
    <w:p w14:paraId="241126C2"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65" w:name="_Toc256000160"/>
      <w:bookmarkStart w:id="166" w:name="_Toc256000118"/>
      <w:bookmarkStart w:id="167" w:name="_Toc256000076"/>
      <w:bookmarkStart w:id="168" w:name="_Toc256000034"/>
      <w:bookmarkStart w:id="169" w:name="_Toc358104991"/>
      <w:r w:rsidRPr="00F969CF">
        <w:rPr>
          <w:rFonts w:ascii="Arial" w:eastAsiaTheme="majorEastAsia" w:hAnsi="Arial" w:cs="Arial"/>
          <w:iCs w:val="0"/>
          <w:color w:val="83BEEB"/>
          <w:kern w:val="32"/>
          <w:sz w:val="28"/>
          <w:szCs w:val="32"/>
          <w:lang w:val="fr-BE"/>
        </w:rPr>
        <w:t>La caution</w:t>
      </w:r>
      <w:bookmarkEnd w:id="165"/>
      <w:bookmarkEnd w:id="166"/>
      <w:bookmarkEnd w:id="167"/>
      <w:bookmarkEnd w:id="168"/>
      <w:bookmarkEnd w:id="169"/>
    </w:p>
    <w:p w14:paraId="241126C3" w14:textId="77777777" w:rsidR="00BE393D" w:rsidRPr="00FF72AF" w:rsidRDefault="00BE393D" w:rsidP="00075462">
      <w:pPr>
        <w:spacing w:after="0" w:line="280" w:lineRule="atLeast"/>
        <w:rPr>
          <w:rFonts w:ascii="Verdana" w:hAnsi="Verdana"/>
          <w:lang w:val="fr-BE"/>
        </w:rPr>
      </w:pPr>
    </w:p>
    <w:p w14:paraId="241126C4"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 xml:space="preserve">S'il vous est demandé de vous constituer </w:t>
      </w:r>
      <w:r w:rsidRPr="00FF72AF">
        <w:rPr>
          <w:rFonts w:ascii="Verdana" w:hAnsi="Verdana"/>
          <w:b/>
          <w:lang w:val="fr-BE"/>
        </w:rPr>
        <w:t>caution</w:t>
      </w:r>
      <w:r w:rsidRPr="00FF72AF">
        <w:rPr>
          <w:rFonts w:ascii="Verdana" w:hAnsi="Verdana"/>
          <w:lang w:val="fr-BE"/>
        </w:rPr>
        <w:t xml:space="preserve"> dans le cadre de l'emprunt contracté par une autre personne, cela signifie que vous pourriez être personnellement appelé à rembourser si l'emprunteur ne paie plus. C'est donc un engagement extrêmement important auquel il convient de bien réfléchir. Assurez-vous de pouvoir y faire face en cas de cessation de paiement de la personne que vous cautionnez.</w:t>
      </w:r>
    </w:p>
    <w:p w14:paraId="241126C5" w14:textId="77777777" w:rsidR="00BE393D" w:rsidRPr="00FF72AF" w:rsidRDefault="00BE393D" w:rsidP="00075462">
      <w:pPr>
        <w:spacing w:after="0" w:line="280" w:lineRule="atLeast"/>
        <w:rPr>
          <w:rFonts w:ascii="Verdana" w:hAnsi="Verdana"/>
          <w:lang w:val="fr-BE"/>
        </w:rPr>
      </w:pPr>
    </w:p>
    <w:p w14:paraId="241126C6"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 xml:space="preserve">Tout comme pour l'emprunteur principal, le prêteur devra apprécier votre </w:t>
      </w:r>
      <w:r w:rsidRPr="00FF72AF">
        <w:rPr>
          <w:rFonts w:ascii="Verdana" w:hAnsi="Verdana"/>
          <w:b/>
          <w:lang w:val="fr-BE"/>
        </w:rPr>
        <w:t>situation financière</w:t>
      </w:r>
      <w:r w:rsidRPr="00FF72AF">
        <w:rPr>
          <w:rFonts w:ascii="Verdana" w:hAnsi="Verdana"/>
          <w:lang w:val="fr-BE"/>
        </w:rPr>
        <w:t xml:space="preserve"> et vos facultés de remboursement, et cela implique que vous jouiez honnêtement le jeu de la transparence afin de lui permettre d'apprécier correctement votre situation.</w:t>
      </w:r>
    </w:p>
    <w:p w14:paraId="241126C7" w14:textId="77777777" w:rsidR="00BE393D" w:rsidRPr="00FF72AF" w:rsidRDefault="00BE393D" w:rsidP="00075462">
      <w:pPr>
        <w:spacing w:after="0" w:line="280" w:lineRule="atLeast"/>
        <w:rPr>
          <w:rFonts w:ascii="Verdana" w:hAnsi="Verdana"/>
          <w:lang w:val="fr-BE"/>
        </w:rPr>
      </w:pPr>
    </w:p>
    <w:p w14:paraId="241126C8"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 xml:space="preserve">Ici aussi, </w:t>
      </w:r>
      <w:r w:rsidRPr="00FF72AF">
        <w:rPr>
          <w:rFonts w:ascii="Verdana" w:hAnsi="Verdana"/>
          <w:b/>
          <w:lang w:val="fr-BE"/>
        </w:rPr>
        <w:t>la loi vous apporte une protection</w:t>
      </w:r>
      <w:r w:rsidRPr="00FF72AF">
        <w:rPr>
          <w:rFonts w:ascii="Verdana" w:hAnsi="Verdana"/>
          <w:lang w:val="fr-BE"/>
        </w:rPr>
        <w:t xml:space="preserve">.  En votre qualité de candidat caution, vous devez recevoir un exemplaire du contrat de crédit et </w:t>
      </w:r>
      <w:r>
        <w:rPr>
          <w:rFonts w:ascii="Verdana" w:hAnsi="Verdana"/>
          <w:lang w:val="fr-BE"/>
        </w:rPr>
        <w:t xml:space="preserve">vous </w:t>
      </w:r>
      <w:r w:rsidRPr="00FF72AF">
        <w:rPr>
          <w:rFonts w:ascii="Verdana" w:hAnsi="Verdana"/>
          <w:lang w:val="fr-BE"/>
        </w:rPr>
        <w:t xml:space="preserve">ne </w:t>
      </w:r>
      <w:proofErr w:type="spellStart"/>
      <w:r w:rsidRPr="00FF72AF">
        <w:rPr>
          <w:rFonts w:ascii="Verdana" w:hAnsi="Verdana"/>
          <w:lang w:val="fr-BE"/>
        </w:rPr>
        <w:t>devez</w:t>
      </w:r>
      <w:r>
        <w:rPr>
          <w:rFonts w:ascii="Verdana" w:hAnsi="Verdana"/>
          <w:lang w:val="fr-BE"/>
        </w:rPr>
        <w:t xml:space="preserve"> vous</w:t>
      </w:r>
      <w:proofErr w:type="spellEnd"/>
      <w:r w:rsidRPr="00FF72AF">
        <w:rPr>
          <w:rFonts w:ascii="Verdana" w:hAnsi="Verdana"/>
          <w:lang w:val="fr-BE"/>
        </w:rPr>
        <w:t xml:space="preserve"> engager que pour un montant précis.  Par la suite, vous devrez être informé par le prêteur de toute modification du contrat, ainsi que de tout retard de paiement de deux échéances ou d'un cinquième du montant total à rembourser.  De même, vous devrez être informé </w:t>
      </w:r>
      <w:r w:rsidRPr="00FF72AF">
        <w:rPr>
          <w:rFonts w:ascii="Verdana" w:hAnsi="Verdana"/>
          <w:lang w:val="fr-BE"/>
        </w:rPr>
        <w:lastRenderedPageBreak/>
        <w:t>des facilités de paiement accordées au débiteur principal qui a obtenu le crédit et vous ne pourrez être poursuivi que si le débiteur principal ne rembourse pas.</w:t>
      </w:r>
    </w:p>
    <w:p w14:paraId="241126C9" w14:textId="77777777" w:rsidR="00BE393D" w:rsidRPr="00FF72AF" w:rsidRDefault="00BE393D" w:rsidP="00075462">
      <w:pPr>
        <w:spacing w:after="0" w:line="280" w:lineRule="atLeast"/>
        <w:rPr>
          <w:rFonts w:ascii="Verdana" w:hAnsi="Verdana"/>
          <w:lang w:val="fr-BE"/>
        </w:rPr>
      </w:pPr>
    </w:p>
    <w:p w14:paraId="241126CA"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 xml:space="preserve">Enfin, retenez que si vous vous êtes porté caution pour un contrat de crédit d'une durée indéterminée, votre engagement sera limité à </w:t>
      </w:r>
      <w:r w:rsidRPr="00FF72AF">
        <w:rPr>
          <w:rFonts w:ascii="Verdana" w:hAnsi="Verdana"/>
          <w:b/>
          <w:lang w:val="fr-BE"/>
        </w:rPr>
        <w:t>5 ans</w:t>
      </w:r>
      <w:r w:rsidRPr="00FF72AF">
        <w:rPr>
          <w:rFonts w:ascii="Verdana" w:hAnsi="Verdana"/>
          <w:lang w:val="fr-BE"/>
        </w:rPr>
        <w:t>. Et ce délai ne pourra être renouvelé que moyennant votre accord.</w:t>
      </w:r>
    </w:p>
    <w:p w14:paraId="241126CB" w14:textId="77777777" w:rsidR="00BE393D" w:rsidRPr="00FF72AF" w:rsidRDefault="00BE393D" w:rsidP="00075462">
      <w:pPr>
        <w:spacing w:after="0" w:line="280" w:lineRule="atLeast"/>
        <w:rPr>
          <w:rFonts w:ascii="Verdana" w:hAnsi="Verdana"/>
          <w:lang w:val="fr-BE"/>
        </w:rPr>
      </w:pPr>
    </w:p>
    <w:p w14:paraId="241126CC" w14:textId="77777777" w:rsidR="00BE393D" w:rsidRPr="00FF72AF" w:rsidRDefault="00BE393D" w:rsidP="00075462">
      <w:pPr>
        <w:spacing w:after="0" w:line="280" w:lineRule="atLeast"/>
        <w:rPr>
          <w:rFonts w:ascii="Verdana" w:hAnsi="Verdana"/>
          <w:lang w:val="fr-BE"/>
        </w:rPr>
      </w:pPr>
    </w:p>
    <w:p w14:paraId="241126CD"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70" w:name="_Toc256000161"/>
      <w:bookmarkStart w:id="171" w:name="_Toc256000119"/>
      <w:bookmarkStart w:id="172" w:name="_Toc256000077"/>
      <w:bookmarkStart w:id="173" w:name="_Toc256000035"/>
      <w:bookmarkStart w:id="174" w:name="_Toc358104992"/>
      <w:r w:rsidRPr="00F969CF">
        <w:rPr>
          <w:rFonts w:ascii="Arial" w:eastAsiaTheme="majorEastAsia" w:hAnsi="Arial" w:cs="Arial"/>
          <w:iCs w:val="0"/>
          <w:color w:val="83BEEB"/>
          <w:kern w:val="32"/>
          <w:sz w:val="28"/>
          <w:szCs w:val="32"/>
          <w:lang w:val="fr-BE"/>
        </w:rPr>
        <w:t>La protection de la vie privée</w:t>
      </w:r>
      <w:bookmarkEnd w:id="170"/>
      <w:bookmarkEnd w:id="171"/>
      <w:bookmarkEnd w:id="172"/>
      <w:bookmarkEnd w:id="173"/>
      <w:bookmarkEnd w:id="174"/>
    </w:p>
    <w:p w14:paraId="241126CE" w14:textId="77777777" w:rsidR="00BE393D" w:rsidRPr="00F969CF" w:rsidRDefault="00BE393D" w:rsidP="0060088F">
      <w:pPr>
        <w:pStyle w:val="Heading2"/>
        <w:spacing w:before="0" w:after="0"/>
        <w:ind w:left="0"/>
        <w:rPr>
          <w:rFonts w:ascii="Arial" w:eastAsiaTheme="majorEastAsia" w:hAnsi="Arial" w:cs="Arial"/>
          <w:iCs w:val="0"/>
          <w:color w:val="83BEEB"/>
          <w:kern w:val="32"/>
          <w:sz w:val="28"/>
          <w:szCs w:val="32"/>
          <w:lang w:val="fr-BE"/>
        </w:rPr>
      </w:pPr>
    </w:p>
    <w:p w14:paraId="241126CF" w14:textId="77777777" w:rsidR="00BE393D" w:rsidRPr="00FF72AF" w:rsidRDefault="004B1D21" w:rsidP="00075462">
      <w:pPr>
        <w:spacing w:after="0" w:line="280" w:lineRule="atLeast"/>
        <w:rPr>
          <w:rFonts w:ascii="Verdana" w:hAnsi="Verdana"/>
          <w:b/>
          <w:lang w:val="fr-BE"/>
        </w:rPr>
      </w:pPr>
      <w:r w:rsidRPr="00FF72AF">
        <w:rPr>
          <w:rFonts w:ascii="Verdana" w:hAnsi="Verdana"/>
          <w:b/>
          <w:lang w:val="fr-BE"/>
        </w:rPr>
        <w:t>La loi protège également votre vie privée.</w:t>
      </w:r>
    </w:p>
    <w:p w14:paraId="241126D0" w14:textId="77777777" w:rsidR="00BE393D" w:rsidRPr="00FF72AF" w:rsidRDefault="00BE393D" w:rsidP="00075462">
      <w:pPr>
        <w:spacing w:after="0" w:line="280" w:lineRule="atLeast"/>
        <w:rPr>
          <w:rFonts w:ascii="Verdana" w:hAnsi="Verdana"/>
          <w:lang w:val="fr-BE"/>
        </w:rPr>
      </w:pPr>
    </w:p>
    <w:p w14:paraId="241126D1"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Dans le cadre de la conclusion du contrat, le prêteur ne peut utiliser des données relatives à votre vie privée que si elles lui permettent réellement d'apprécier votre situation financière et votre solvabilité.</w:t>
      </w:r>
    </w:p>
    <w:p w14:paraId="241126D2" w14:textId="77777777" w:rsidR="00BE393D" w:rsidRPr="00FF72AF" w:rsidRDefault="00BE393D" w:rsidP="00075462">
      <w:pPr>
        <w:spacing w:after="0" w:line="280" w:lineRule="atLeast"/>
        <w:rPr>
          <w:rFonts w:ascii="Verdana" w:hAnsi="Verdana"/>
          <w:lang w:val="fr-BE"/>
        </w:rPr>
      </w:pPr>
    </w:p>
    <w:p w14:paraId="241126D3" w14:textId="77777777" w:rsidR="00BE393D" w:rsidRPr="00FF72AF" w:rsidRDefault="004B1D21" w:rsidP="00075462">
      <w:pPr>
        <w:spacing w:after="0" w:line="280" w:lineRule="atLeast"/>
        <w:rPr>
          <w:rFonts w:ascii="Verdana" w:hAnsi="Verdana"/>
          <w:lang w:val="fr-BE"/>
        </w:rPr>
      </w:pPr>
      <w:r w:rsidRPr="00FF72AF">
        <w:rPr>
          <w:rFonts w:ascii="Verdana" w:hAnsi="Verdana"/>
          <w:lang w:val="fr-BE"/>
        </w:rPr>
        <w:t>De votre côté, vous avez le droit de connaître les données vous concernant inscrites dans les différents fichiers, et de faire corriger celles qui seraient erronées. Ce droit d'accès et de rectification peut être exercé en adressant une demande écrite au responsable du fichier, en lui joignant une copie recto/verso de votre carte d'identité afin de justifier votre identité.</w:t>
      </w:r>
    </w:p>
    <w:p w14:paraId="241126D4" w14:textId="77777777" w:rsidR="00BE393D" w:rsidRPr="00FF72AF" w:rsidRDefault="004B1D21">
      <w:pPr>
        <w:spacing w:after="0" w:line="240" w:lineRule="auto"/>
        <w:jc w:val="left"/>
        <w:rPr>
          <w:rFonts w:ascii="Verdana" w:hAnsi="Verdana"/>
          <w:lang w:val="fr-BE"/>
        </w:rPr>
      </w:pPr>
      <w:r w:rsidRPr="00FF72AF">
        <w:rPr>
          <w:rFonts w:ascii="Verdana" w:hAnsi="Verdana"/>
          <w:lang w:val="fr-BE"/>
        </w:rPr>
        <w:br w:type="page"/>
      </w:r>
    </w:p>
    <w:p w14:paraId="241126D5" w14:textId="77777777" w:rsidR="00BE393D" w:rsidRPr="00F969CF" w:rsidRDefault="004B1D21" w:rsidP="0060088F">
      <w:pPr>
        <w:pStyle w:val="Heading1"/>
        <w:keepLines/>
        <w:spacing w:before="480" w:after="0" w:line="276" w:lineRule="auto"/>
        <w:ind w:left="0"/>
        <w:contextualSpacing/>
        <w:rPr>
          <w:rFonts w:ascii="Arial" w:hAnsi="Arial"/>
          <w:color w:val="B382C7"/>
          <w:sz w:val="36"/>
          <w:szCs w:val="36"/>
          <w:lang w:val="fr-BE"/>
        </w:rPr>
      </w:pPr>
      <w:bookmarkStart w:id="175" w:name="_Toc256000163"/>
      <w:bookmarkStart w:id="176" w:name="_Toc256000121"/>
      <w:bookmarkStart w:id="177" w:name="_Toc256000079"/>
      <w:bookmarkStart w:id="178" w:name="_Toc256000037"/>
      <w:bookmarkStart w:id="179" w:name="_Toc358104993"/>
      <w:r w:rsidRPr="00F969CF">
        <w:rPr>
          <w:rFonts w:ascii="Arial" w:hAnsi="Arial"/>
          <w:color w:val="B382C7"/>
          <w:sz w:val="36"/>
          <w:szCs w:val="36"/>
          <w:lang w:val="fr-BE"/>
        </w:rPr>
        <w:lastRenderedPageBreak/>
        <w:t>IX. LE DEROULEMENT DU CREDIT</w:t>
      </w:r>
      <w:bookmarkEnd w:id="175"/>
      <w:bookmarkEnd w:id="176"/>
      <w:bookmarkEnd w:id="177"/>
      <w:bookmarkEnd w:id="178"/>
      <w:bookmarkEnd w:id="179"/>
    </w:p>
    <w:p w14:paraId="241126D6" w14:textId="77777777" w:rsidR="00BE393D" w:rsidRPr="00FF72AF" w:rsidRDefault="00BE393D" w:rsidP="000C55B2">
      <w:pPr>
        <w:spacing w:after="0" w:line="280" w:lineRule="atLeast"/>
        <w:rPr>
          <w:rFonts w:ascii="Verdana" w:hAnsi="Verdana"/>
          <w:lang w:val="fr-BE"/>
        </w:rPr>
      </w:pPr>
    </w:p>
    <w:p w14:paraId="241126D7"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Une fois le contrat de crédit signé et le montant mis à votre disposition ou à celle du prestataire de services, on peut considérer que le prêteur a rempli l’essentiel de ses obligations.   </w:t>
      </w:r>
    </w:p>
    <w:p w14:paraId="241126D8" w14:textId="77777777" w:rsidR="00BE393D" w:rsidRPr="00FF72AF" w:rsidRDefault="00BE393D" w:rsidP="000C55B2">
      <w:pPr>
        <w:spacing w:after="0" w:line="280" w:lineRule="atLeast"/>
        <w:rPr>
          <w:rFonts w:ascii="Verdana" w:hAnsi="Verdana"/>
          <w:lang w:val="fr-BE"/>
        </w:rPr>
      </w:pPr>
    </w:p>
    <w:p w14:paraId="241126D9"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C’est à ce stade que commence </w:t>
      </w:r>
      <w:r w:rsidRPr="00FF72AF">
        <w:rPr>
          <w:rFonts w:ascii="Verdana" w:hAnsi="Verdana"/>
          <w:b/>
          <w:lang w:val="fr-BE"/>
        </w:rPr>
        <w:t>l’obligation principale du consommateur</w:t>
      </w:r>
      <w:r w:rsidRPr="00FF72AF">
        <w:rPr>
          <w:rFonts w:ascii="Verdana" w:hAnsi="Verdana"/>
          <w:lang w:val="fr-BE"/>
        </w:rPr>
        <w:t xml:space="preserve">, la vôtre: </w:t>
      </w:r>
      <w:r w:rsidRPr="00FF72AF">
        <w:rPr>
          <w:rFonts w:ascii="Verdana" w:hAnsi="Verdana"/>
          <w:b/>
          <w:lang w:val="fr-BE"/>
        </w:rPr>
        <w:t>celle de rembourser ponctuellement le montant des échéances contractuelles en capital et en intérêts.</w:t>
      </w:r>
    </w:p>
    <w:p w14:paraId="241126DA"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Dans la grande majorité des cas, l’institution financière vous permet, au moment de la négociation du crédit à tempérament, de choisir le jour d’échéance qui vous convient le mieux en fonction du calendrier de vos rentrées financières personnelles.</w:t>
      </w:r>
    </w:p>
    <w:p w14:paraId="241126DB"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Le moyen le plus sûr de ne pas ‘oublier’ de régler les échéances de son crédit, est de donner, à la signature du contrat, l’ordre permanent à sa banque d’effectuer les remboursements à la date prévue.</w:t>
      </w:r>
    </w:p>
    <w:p w14:paraId="241126DC" w14:textId="77777777" w:rsidR="00BE393D" w:rsidRPr="00FF72AF" w:rsidRDefault="00BE393D" w:rsidP="000C55B2">
      <w:pPr>
        <w:spacing w:after="0" w:line="280" w:lineRule="atLeast"/>
        <w:rPr>
          <w:rFonts w:ascii="Verdana" w:hAnsi="Verdana"/>
          <w:lang w:val="fr-BE"/>
        </w:rPr>
      </w:pPr>
    </w:p>
    <w:p w14:paraId="241126DD" w14:textId="77777777" w:rsidR="00BE393D" w:rsidRPr="00FF72AF" w:rsidRDefault="004B1D21" w:rsidP="000C55B2">
      <w:pPr>
        <w:spacing w:after="0" w:line="280" w:lineRule="atLeast"/>
        <w:rPr>
          <w:rFonts w:ascii="Verdana" w:hAnsi="Verdana"/>
          <w:b/>
          <w:lang w:val="fr-BE"/>
        </w:rPr>
      </w:pPr>
      <w:r w:rsidRPr="00FF72AF">
        <w:rPr>
          <w:rFonts w:ascii="Verdana" w:hAnsi="Verdana"/>
          <w:b/>
          <w:lang w:val="fr-BE"/>
        </w:rPr>
        <w:t>Un conseil : si vous en avez la possibilité, choisissez le jour d’échéance de vos mensualités en fonction de la date de vos rentrées mensuelles (salaires, pensions, loyers, rentes diverses….).</w:t>
      </w:r>
    </w:p>
    <w:p w14:paraId="241126DE" w14:textId="77777777" w:rsidR="00BE393D" w:rsidRPr="00FF72AF" w:rsidRDefault="00BE393D" w:rsidP="000C55B2">
      <w:pPr>
        <w:spacing w:after="0" w:line="280" w:lineRule="atLeast"/>
        <w:rPr>
          <w:rFonts w:ascii="Verdana" w:hAnsi="Verdana"/>
          <w:lang w:val="fr-BE"/>
        </w:rPr>
      </w:pPr>
    </w:p>
    <w:p w14:paraId="241126DF"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Les contrats de crédit à la consommation ont une durée déterminée à l’issue de laquelle le contrat prend fin, à l’exception de l’ouverture de crédit qui peut être consentie pour une durée indéterminée.</w:t>
      </w:r>
    </w:p>
    <w:p w14:paraId="241126E0" w14:textId="77777777" w:rsidR="00BE393D" w:rsidRPr="00FF72AF" w:rsidRDefault="00BE393D" w:rsidP="000C55B2">
      <w:pPr>
        <w:spacing w:after="0" w:line="280" w:lineRule="atLeast"/>
        <w:rPr>
          <w:rFonts w:ascii="Verdana" w:hAnsi="Verdana"/>
          <w:lang w:val="fr-BE"/>
        </w:rPr>
      </w:pPr>
    </w:p>
    <w:p w14:paraId="241126E1"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80" w:name="_Toc256000164"/>
      <w:bookmarkStart w:id="181" w:name="_Toc256000122"/>
      <w:bookmarkStart w:id="182" w:name="_Toc256000080"/>
      <w:bookmarkStart w:id="183" w:name="_Toc256000038"/>
      <w:bookmarkStart w:id="184" w:name="_Toc358104994"/>
      <w:r w:rsidRPr="00F969CF">
        <w:rPr>
          <w:rFonts w:ascii="Arial" w:eastAsiaTheme="majorEastAsia" w:hAnsi="Arial" w:cs="Arial"/>
          <w:iCs w:val="0"/>
          <w:color w:val="83BEEB"/>
          <w:kern w:val="32"/>
          <w:sz w:val="28"/>
          <w:szCs w:val="32"/>
          <w:lang w:val="fr-BE"/>
        </w:rPr>
        <w:t>Le remboursement anticipé</w:t>
      </w:r>
      <w:bookmarkEnd w:id="180"/>
      <w:bookmarkEnd w:id="181"/>
      <w:bookmarkEnd w:id="182"/>
      <w:bookmarkEnd w:id="183"/>
      <w:bookmarkEnd w:id="184"/>
    </w:p>
    <w:p w14:paraId="241126E2" w14:textId="77777777" w:rsidR="00BE393D" w:rsidRPr="00FF72AF" w:rsidRDefault="00BE393D" w:rsidP="000C55B2">
      <w:pPr>
        <w:spacing w:after="0" w:line="280" w:lineRule="atLeast"/>
        <w:rPr>
          <w:rFonts w:ascii="Verdana" w:hAnsi="Verdana"/>
          <w:lang w:val="fr-BE"/>
        </w:rPr>
      </w:pPr>
    </w:p>
    <w:p w14:paraId="241126E3"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Il peut arriver que vous décidiez de rembourser le crédit avant le terme fixé, en partie ou en totalité. La loi vous reconnaît ce droit.</w:t>
      </w:r>
    </w:p>
    <w:p w14:paraId="241126E4" w14:textId="77777777" w:rsidR="00BE393D" w:rsidRPr="00FF72AF" w:rsidRDefault="004B1D21" w:rsidP="000C55B2">
      <w:pPr>
        <w:spacing w:after="0" w:line="280" w:lineRule="atLeast"/>
        <w:rPr>
          <w:rFonts w:ascii="Verdana" w:hAnsi="Verdana"/>
          <w:lang w:val="fr-BE"/>
        </w:rPr>
      </w:pPr>
      <w:r w:rsidRPr="00FF72AF">
        <w:rPr>
          <w:rFonts w:ascii="Verdana" w:hAnsi="Verdana"/>
          <w:b/>
          <w:lang w:val="fr-BE"/>
        </w:rPr>
        <w:t>Mais attention, pour pouvoir en bénéficier, vous devez en aviser le prêteur au moins 10 jours à l'avance par lettre recommandée</w:t>
      </w:r>
      <w:r w:rsidRPr="00FF72AF">
        <w:rPr>
          <w:rFonts w:ascii="Verdana" w:hAnsi="Verdana"/>
          <w:lang w:val="fr-BE"/>
        </w:rPr>
        <w:t>.</w:t>
      </w:r>
    </w:p>
    <w:p w14:paraId="241126E5" w14:textId="77777777" w:rsidR="00BE393D" w:rsidRPr="00FF72AF" w:rsidRDefault="00BE393D" w:rsidP="000C55B2">
      <w:pPr>
        <w:spacing w:after="0" w:line="280" w:lineRule="atLeast"/>
        <w:rPr>
          <w:rFonts w:ascii="Verdana" w:hAnsi="Verdana"/>
          <w:lang w:val="fr-BE"/>
        </w:rPr>
      </w:pPr>
    </w:p>
    <w:p w14:paraId="241126E6"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En contrepartie, le prêteur pourra vous réclamer une </w:t>
      </w:r>
      <w:r w:rsidRPr="00FF72AF">
        <w:rPr>
          <w:rFonts w:ascii="Verdana" w:hAnsi="Verdana"/>
          <w:b/>
          <w:lang w:val="fr-BE"/>
        </w:rPr>
        <w:t>indemnité</w:t>
      </w:r>
      <w:r w:rsidRPr="00FF72AF">
        <w:rPr>
          <w:rFonts w:ascii="Verdana" w:hAnsi="Verdana"/>
          <w:lang w:val="fr-BE"/>
        </w:rPr>
        <w:t xml:space="preserve"> destinée à compenser partiellement la perte de revenus (perte d’intérêts) et les frais occasionnés par le remboursement anticipé du crédit.</w:t>
      </w:r>
    </w:p>
    <w:p w14:paraId="241126E7"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Cette indemnité ne peut dépasser un certain pourcentage du capital remboursé anticipativement, qui est déterminé en fonction du moment auquel intervient le remboursement anticipé du crédit, à savoir :</w:t>
      </w:r>
    </w:p>
    <w:p w14:paraId="241126E8" w14:textId="77777777" w:rsidR="00BE393D" w:rsidRPr="00FF72AF" w:rsidRDefault="00BE393D" w:rsidP="000C55B2">
      <w:pPr>
        <w:spacing w:after="0" w:line="280" w:lineRule="atLeast"/>
        <w:rPr>
          <w:rFonts w:ascii="Verdana" w:hAnsi="Verdana"/>
          <w:lang w:val="fr-BE"/>
        </w:rPr>
      </w:pPr>
    </w:p>
    <w:p w14:paraId="241126E9" w14:textId="77777777" w:rsidR="00BE393D" w:rsidRPr="00FF72AF" w:rsidRDefault="004B1D21" w:rsidP="000C55B2">
      <w:pPr>
        <w:pStyle w:val="ListParagraph"/>
        <w:numPr>
          <w:ilvl w:val="0"/>
          <w:numId w:val="20"/>
        </w:numPr>
        <w:spacing w:after="0" w:line="280" w:lineRule="atLeast"/>
        <w:rPr>
          <w:rFonts w:ascii="Verdana" w:hAnsi="Verdana"/>
          <w:lang w:val="fr-BE"/>
        </w:rPr>
      </w:pPr>
      <w:r w:rsidRPr="00FF72AF">
        <w:rPr>
          <w:rFonts w:ascii="Verdana" w:hAnsi="Verdana"/>
          <w:lang w:val="fr-BE"/>
        </w:rPr>
        <w:t>1 % du montant en capital remboursé anticipativement, si le délai entre le remboursement anticipé et la date de fin de contrat est supérieur à 1 an ;</w:t>
      </w:r>
    </w:p>
    <w:p w14:paraId="241126EA" w14:textId="77777777" w:rsidR="00BE393D" w:rsidRPr="00FF72AF" w:rsidRDefault="004B1D21" w:rsidP="000C55B2">
      <w:pPr>
        <w:pStyle w:val="ListParagraph"/>
        <w:numPr>
          <w:ilvl w:val="0"/>
          <w:numId w:val="20"/>
        </w:numPr>
        <w:spacing w:after="0" w:line="280" w:lineRule="atLeast"/>
        <w:rPr>
          <w:rFonts w:ascii="Verdana" w:hAnsi="Verdana"/>
          <w:lang w:val="fr-BE"/>
        </w:rPr>
      </w:pPr>
      <w:r w:rsidRPr="00FF72AF">
        <w:rPr>
          <w:rFonts w:ascii="Verdana" w:hAnsi="Verdana"/>
          <w:lang w:val="fr-BE"/>
        </w:rPr>
        <w:t>0,5 % du montant en capital remboursé anticipativement, si ce délai ne dépasse pas 1 an.</w:t>
      </w:r>
    </w:p>
    <w:p w14:paraId="241126EB"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lastRenderedPageBreak/>
        <w:t>En outre, l’indemnité ne peut dépasser le montant d’intérêt que vous auriez payé pour la période du contrat qui restait à courir.</w:t>
      </w:r>
    </w:p>
    <w:p w14:paraId="241126EC" w14:textId="77777777" w:rsidR="00BE393D" w:rsidRPr="00FF72AF" w:rsidRDefault="00BE393D" w:rsidP="000C55B2">
      <w:pPr>
        <w:spacing w:after="0" w:line="280" w:lineRule="atLeast"/>
        <w:rPr>
          <w:rFonts w:ascii="Verdana" w:hAnsi="Verdana"/>
          <w:lang w:val="fr-BE"/>
        </w:rPr>
      </w:pPr>
    </w:p>
    <w:p w14:paraId="241126ED"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Signalons toutefois qu’aucune indemnité ne peut vous être réclamée :</w:t>
      </w:r>
    </w:p>
    <w:p w14:paraId="241126EE" w14:textId="77777777" w:rsidR="00BE393D" w:rsidRPr="00FF72AF" w:rsidRDefault="004B1D21" w:rsidP="000C55B2">
      <w:pPr>
        <w:pStyle w:val="ListParagraph"/>
        <w:numPr>
          <w:ilvl w:val="0"/>
          <w:numId w:val="21"/>
        </w:numPr>
        <w:spacing w:after="0" w:line="280" w:lineRule="atLeast"/>
        <w:rPr>
          <w:rFonts w:ascii="Verdana" w:hAnsi="Verdana"/>
          <w:lang w:val="fr-BE"/>
        </w:rPr>
      </w:pPr>
      <w:r w:rsidRPr="00FF72AF">
        <w:rPr>
          <w:rFonts w:ascii="Verdana" w:hAnsi="Verdana"/>
          <w:lang w:val="fr-BE"/>
        </w:rPr>
        <w:t>si le remboursement anticipé intervient pendant une période où le taux n’est pas fixe ;</w:t>
      </w:r>
    </w:p>
    <w:p w14:paraId="241126EF" w14:textId="77777777" w:rsidR="00BE393D" w:rsidRPr="00FF72AF" w:rsidRDefault="004B1D21" w:rsidP="000C55B2">
      <w:pPr>
        <w:pStyle w:val="ListParagraph"/>
        <w:numPr>
          <w:ilvl w:val="0"/>
          <w:numId w:val="21"/>
        </w:numPr>
        <w:spacing w:after="0" w:line="280" w:lineRule="atLeast"/>
        <w:rPr>
          <w:rFonts w:ascii="Verdana" w:hAnsi="Verdana"/>
          <w:lang w:val="fr-BE"/>
        </w:rPr>
      </w:pPr>
      <w:r w:rsidRPr="00FF72AF">
        <w:rPr>
          <w:rFonts w:ascii="Verdana" w:hAnsi="Verdana"/>
          <w:lang w:val="fr-BE"/>
        </w:rPr>
        <w:t>en cas d’ouverture de crédit ;</w:t>
      </w:r>
    </w:p>
    <w:p w14:paraId="241126F0" w14:textId="77777777" w:rsidR="00BE393D" w:rsidRPr="00FF72AF" w:rsidRDefault="004B1D21" w:rsidP="000C55B2">
      <w:pPr>
        <w:pStyle w:val="ListParagraph"/>
        <w:numPr>
          <w:ilvl w:val="0"/>
          <w:numId w:val="21"/>
        </w:numPr>
        <w:spacing w:after="0" w:line="280" w:lineRule="atLeast"/>
        <w:rPr>
          <w:rFonts w:ascii="Verdana" w:hAnsi="Verdana"/>
          <w:lang w:val="fr-BE"/>
        </w:rPr>
      </w:pPr>
      <w:r w:rsidRPr="00FF72AF">
        <w:rPr>
          <w:rFonts w:ascii="Verdana" w:hAnsi="Verdana"/>
          <w:lang w:val="fr-BE"/>
        </w:rPr>
        <w:t>si le remboursement intervient en exécution d’un contrat d’assurance qui vise à garantir le remboursement du crédit ;</w:t>
      </w:r>
    </w:p>
    <w:p w14:paraId="241126F1" w14:textId="77777777" w:rsidR="00BE393D" w:rsidRPr="00FF72AF" w:rsidRDefault="004B1D21" w:rsidP="000C55B2">
      <w:pPr>
        <w:pStyle w:val="ListParagraph"/>
        <w:numPr>
          <w:ilvl w:val="0"/>
          <w:numId w:val="21"/>
        </w:numPr>
        <w:spacing w:after="0" w:line="280" w:lineRule="atLeast"/>
        <w:rPr>
          <w:rFonts w:ascii="Verdana" w:hAnsi="Verdana"/>
          <w:lang w:val="fr-BE"/>
        </w:rPr>
      </w:pPr>
      <w:r w:rsidRPr="00FF72AF">
        <w:rPr>
          <w:rFonts w:ascii="Verdana" w:hAnsi="Verdana"/>
          <w:lang w:val="fr-BE"/>
        </w:rPr>
        <w:t>si les obligations du consommateur ont été réduites au prix au comptant ou au montant emprunté, suite à la mise en œuvre de sanctions civiles à l’encontre du prêteur.</w:t>
      </w:r>
    </w:p>
    <w:p w14:paraId="241126F2" w14:textId="77777777" w:rsidR="00BE393D" w:rsidRPr="00FF72AF" w:rsidRDefault="00BE393D" w:rsidP="000C55B2">
      <w:pPr>
        <w:spacing w:after="0" w:line="280" w:lineRule="atLeast"/>
        <w:rPr>
          <w:lang w:val="fr-BE"/>
        </w:rPr>
      </w:pPr>
    </w:p>
    <w:p w14:paraId="241126F3"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85" w:name="_Toc256000165"/>
      <w:bookmarkStart w:id="186" w:name="_Toc256000123"/>
      <w:bookmarkStart w:id="187" w:name="_Toc256000081"/>
      <w:bookmarkStart w:id="188" w:name="_Toc256000039"/>
      <w:bookmarkStart w:id="189" w:name="_Toc358104995"/>
      <w:r w:rsidRPr="00F969CF">
        <w:rPr>
          <w:rFonts w:ascii="Arial" w:eastAsiaTheme="majorEastAsia" w:hAnsi="Arial" w:cs="Arial"/>
          <w:iCs w:val="0"/>
          <w:color w:val="83BEEB"/>
          <w:kern w:val="32"/>
          <w:sz w:val="28"/>
          <w:szCs w:val="32"/>
          <w:lang w:val="fr-BE"/>
        </w:rPr>
        <w:t>Le zérotage</w:t>
      </w:r>
      <w:bookmarkEnd w:id="185"/>
      <w:bookmarkEnd w:id="186"/>
      <w:bookmarkEnd w:id="187"/>
      <w:bookmarkEnd w:id="188"/>
      <w:bookmarkEnd w:id="189"/>
    </w:p>
    <w:p w14:paraId="241126F4" w14:textId="77777777" w:rsidR="00BE393D" w:rsidRPr="00FF72AF" w:rsidRDefault="00BE393D" w:rsidP="000C55B2">
      <w:pPr>
        <w:spacing w:after="0" w:line="280" w:lineRule="atLeast"/>
        <w:rPr>
          <w:rFonts w:ascii="Verdana" w:hAnsi="Verdana"/>
          <w:lang w:val="fr-BE"/>
        </w:rPr>
      </w:pPr>
    </w:p>
    <w:p w14:paraId="241126F5"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Pour les ouvertures de crédit à durée indéterminée ou d'une durée de plus de cinq ans, la loi prévoit que le contrat doit indiquer un délai dans lequel le montant total à rembourser doit être remis à "zéro". Ce délai de zérotage varie en fonction de la formule de remboursement et du montant du crédit.</w:t>
      </w:r>
    </w:p>
    <w:p w14:paraId="241126F6" w14:textId="77777777" w:rsidR="00BE393D" w:rsidRPr="00FF72AF" w:rsidRDefault="00BE393D" w:rsidP="000C55B2">
      <w:pPr>
        <w:spacing w:after="0" w:line="280" w:lineRule="atLeast"/>
        <w:rPr>
          <w:rFonts w:ascii="Verdana" w:hAnsi="Verdana"/>
          <w:lang w:val="fr-BE"/>
        </w:rPr>
      </w:pPr>
    </w:p>
    <w:p w14:paraId="241126F7" w14:textId="77777777" w:rsidR="00BE393D" w:rsidRPr="00FF72AF" w:rsidRDefault="00BE393D" w:rsidP="000C55B2">
      <w:pPr>
        <w:spacing w:after="0" w:line="280" w:lineRule="atLeast"/>
        <w:rPr>
          <w:rFonts w:ascii="Verdana" w:hAnsi="Verdana"/>
          <w:lang w:val="fr-BE"/>
        </w:rPr>
      </w:pPr>
    </w:p>
    <w:p w14:paraId="241126F8"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90" w:name="_Toc256000166"/>
      <w:bookmarkStart w:id="191" w:name="_Toc256000124"/>
      <w:bookmarkStart w:id="192" w:name="_Toc256000082"/>
      <w:bookmarkStart w:id="193" w:name="_Toc256000040"/>
      <w:bookmarkStart w:id="194" w:name="_Toc358104996"/>
      <w:r w:rsidRPr="00F969CF">
        <w:rPr>
          <w:rFonts w:ascii="Arial" w:eastAsiaTheme="majorEastAsia" w:hAnsi="Arial" w:cs="Arial"/>
          <w:iCs w:val="0"/>
          <w:color w:val="83BEEB"/>
          <w:kern w:val="32"/>
          <w:sz w:val="28"/>
          <w:szCs w:val="32"/>
          <w:lang w:val="fr-BE"/>
        </w:rPr>
        <w:t>Les dépassements</w:t>
      </w:r>
      <w:bookmarkEnd w:id="190"/>
      <w:bookmarkEnd w:id="191"/>
      <w:bookmarkEnd w:id="192"/>
      <w:bookmarkEnd w:id="193"/>
      <w:bookmarkEnd w:id="194"/>
    </w:p>
    <w:p w14:paraId="241126F9" w14:textId="77777777" w:rsidR="00BE393D" w:rsidRPr="00FF72AF" w:rsidRDefault="00BE393D" w:rsidP="000C55B2">
      <w:pPr>
        <w:spacing w:after="0" w:line="280" w:lineRule="atLeast"/>
        <w:rPr>
          <w:rFonts w:ascii="Verdana" w:hAnsi="Verdana"/>
          <w:highlight w:val="yellow"/>
          <w:lang w:val="fr-BE"/>
        </w:rPr>
      </w:pPr>
    </w:p>
    <w:p w14:paraId="241126FA"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En matière d'ouverture de crédit, il peut arriver que le montant prélevé soit plus important que le montant de la ligne de crédit octroyée (par exemple en raison de paiements par chèque ou par carte).</w:t>
      </w:r>
    </w:p>
    <w:p w14:paraId="241126FB" w14:textId="77777777" w:rsidR="00BE393D" w:rsidRPr="00FF72AF" w:rsidRDefault="00BE393D" w:rsidP="000C55B2">
      <w:pPr>
        <w:spacing w:after="0" w:line="280" w:lineRule="atLeast"/>
        <w:rPr>
          <w:rFonts w:ascii="Verdana" w:hAnsi="Verdana"/>
          <w:lang w:val="fr-BE"/>
        </w:rPr>
      </w:pPr>
    </w:p>
    <w:p w14:paraId="241126FC"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Lorsqu’un dépassement atteint au moins 1.250€ et se prolonge pendant plus d’1 mois, le prêteur doit vous informer sans délai du montant du dépassement, du taux débiteur ainsi que de toutes les pénalités et les frais qui s’appliquent.</w:t>
      </w:r>
    </w:p>
    <w:p w14:paraId="241126FD" w14:textId="77777777" w:rsidR="00BE393D" w:rsidRPr="00FF72AF" w:rsidRDefault="00BE393D" w:rsidP="000C55B2">
      <w:pPr>
        <w:spacing w:after="0" w:line="280" w:lineRule="atLeast"/>
        <w:rPr>
          <w:rFonts w:ascii="Verdana" w:hAnsi="Verdana"/>
          <w:lang w:val="fr-BE"/>
        </w:rPr>
      </w:pPr>
    </w:p>
    <w:p w14:paraId="241126FE"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Si le dépassement n’est pas apuré après 3 mois, le prêteur devra suspendre les prélèvements et soit établir un nouveau contrat d'un montant plus élevé, soit mettre fin au contrat.</w:t>
      </w:r>
    </w:p>
    <w:p w14:paraId="241126FF" w14:textId="77777777" w:rsidR="00BE393D" w:rsidRPr="00FF72AF" w:rsidRDefault="00BE393D" w:rsidP="000C55B2">
      <w:pPr>
        <w:spacing w:after="0" w:line="280" w:lineRule="atLeast"/>
        <w:rPr>
          <w:rFonts w:ascii="Verdana" w:hAnsi="Verdana"/>
          <w:lang w:val="fr-BE"/>
        </w:rPr>
      </w:pPr>
    </w:p>
    <w:p w14:paraId="24112700" w14:textId="77777777" w:rsidR="00BE393D" w:rsidRPr="00FF72AF" w:rsidRDefault="00BE393D" w:rsidP="000C55B2">
      <w:pPr>
        <w:spacing w:after="0" w:line="280" w:lineRule="atLeast"/>
        <w:rPr>
          <w:rFonts w:ascii="Verdana" w:hAnsi="Verdana"/>
          <w:lang w:val="fr-BE"/>
        </w:rPr>
      </w:pPr>
    </w:p>
    <w:p w14:paraId="24112701"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195" w:name="_Toc256000167"/>
      <w:bookmarkStart w:id="196" w:name="_Toc256000125"/>
      <w:bookmarkStart w:id="197" w:name="_Toc256000083"/>
      <w:bookmarkStart w:id="198" w:name="_Toc256000041"/>
      <w:bookmarkStart w:id="199" w:name="_Toc358104997"/>
      <w:r w:rsidRPr="00F969CF">
        <w:rPr>
          <w:rFonts w:ascii="Arial" w:eastAsiaTheme="majorEastAsia" w:hAnsi="Arial" w:cs="Arial"/>
          <w:iCs w:val="0"/>
          <w:color w:val="83BEEB"/>
          <w:kern w:val="32"/>
          <w:sz w:val="28"/>
          <w:szCs w:val="32"/>
          <w:lang w:val="fr-BE"/>
        </w:rPr>
        <w:t>Les imprévus</w:t>
      </w:r>
      <w:bookmarkEnd w:id="195"/>
      <w:bookmarkEnd w:id="196"/>
      <w:bookmarkEnd w:id="197"/>
      <w:bookmarkEnd w:id="198"/>
      <w:bookmarkEnd w:id="199"/>
    </w:p>
    <w:p w14:paraId="24112702" w14:textId="77777777" w:rsidR="00BE393D" w:rsidRPr="00FF72AF" w:rsidRDefault="00BE393D" w:rsidP="000C55B2">
      <w:pPr>
        <w:spacing w:after="0" w:line="280" w:lineRule="atLeast"/>
        <w:rPr>
          <w:rFonts w:ascii="Verdana" w:hAnsi="Verdana"/>
          <w:lang w:val="fr-BE"/>
        </w:rPr>
      </w:pPr>
    </w:p>
    <w:p w14:paraId="24112703" w14:textId="77777777" w:rsidR="00BE393D" w:rsidRPr="00FF72AF" w:rsidRDefault="004B1D21" w:rsidP="000C55B2">
      <w:pPr>
        <w:spacing w:after="0" w:line="280" w:lineRule="atLeast"/>
        <w:rPr>
          <w:rFonts w:ascii="Verdana" w:hAnsi="Verdana"/>
          <w:b/>
          <w:lang w:val="fr-BE"/>
        </w:rPr>
      </w:pPr>
      <w:r w:rsidRPr="00FF72AF">
        <w:rPr>
          <w:rFonts w:ascii="Verdana" w:hAnsi="Verdana"/>
          <w:lang w:val="fr-BE"/>
        </w:rPr>
        <w:t>Des problèmes inattendus peuvent survenir, perturbant le déroulement normal du crédit. Que se passe-t-il en effet si le bien financé par un contrat de crédit n’est pas livré, n’est pas conforme au bon de commande, se révèle défectueux ou est détruit?</w:t>
      </w:r>
    </w:p>
    <w:p w14:paraId="24112704" w14:textId="77777777" w:rsidR="00BE393D" w:rsidRPr="00FF72AF" w:rsidRDefault="00BE393D" w:rsidP="000C55B2">
      <w:pPr>
        <w:spacing w:after="0" w:line="280" w:lineRule="atLeast"/>
        <w:rPr>
          <w:rFonts w:ascii="Verdana" w:hAnsi="Verdana"/>
          <w:lang w:val="fr-BE"/>
        </w:rPr>
      </w:pPr>
    </w:p>
    <w:p w14:paraId="24112705"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Si le contrat de crédit mentionne le bien ou la prestation de service financé, ou si le montant du crédit est directement versé au vendeur ou au prestataire de service, vous </w:t>
      </w:r>
      <w:r w:rsidRPr="00FF72AF">
        <w:rPr>
          <w:rFonts w:ascii="Verdana" w:hAnsi="Verdana"/>
          <w:lang w:val="fr-BE"/>
        </w:rPr>
        <w:lastRenderedPageBreak/>
        <w:t>ne devez commencer vos remboursements qu’après avoir pris livraison du bien ou du service.</w:t>
      </w:r>
    </w:p>
    <w:p w14:paraId="24112706"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En d’autres mots : pas de livraison, pas d’échéances à rembourser !</w:t>
      </w:r>
    </w:p>
    <w:p w14:paraId="24112707" w14:textId="77777777" w:rsidR="00BE393D" w:rsidRPr="00FF72AF" w:rsidRDefault="00BE393D" w:rsidP="000C55B2">
      <w:pPr>
        <w:spacing w:after="0" w:line="280" w:lineRule="atLeast"/>
        <w:rPr>
          <w:rFonts w:ascii="Verdana" w:hAnsi="Verdana"/>
          <w:lang w:val="fr-BE"/>
        </w:rPr>
      </w:pPr>
    </w:p>
    <w:p w14:paraId="24112708"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Si l’objet ou le service financé n’est pas conforme ou est défectueux, votre tentation première sera peut-être de ne pas, ou de ne plus effectuer le remboursement du crédit.  Ce n’est malheureusement pas la bonne attitude à adopter !</w:t>
      </w:r>
    </w:p>
    <w:p w14:paraId="24112709"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Quels que soient vos griefs à l’égard du vendeur ou du prestataire de service, vous devez effectuer les remboursements contractuellement fixés dans le contrat de crédit.</w:t>
      </w:r>
    </w:p>
    <w:p w14:paraId="2411270A" w14:textId="77777777" w:rsidR="00BE393D" w:rsidRPr="00FF72AF" w:rsidRDefault="00BE393D" w:rsidP="000C55B2">
      <w:pPr>
        <w:spacing w:after="0" w:line="280" w:lineRule="atLeast"/>
        <w:rPr>
          <w:rFonts w:ascii="Verdana" w:hAnsi="Verdana"/>
          <w:lang w:val="fr-BE"/>
        </w:rPr>
      </w:pPr>
    </w:p>
    <w:p w14:paraId="2411270B"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Parallèlement, vous demanderez par lettre recommandée au vendeur d’exécuter ses obligations, c’est-à-dire de livrer un bien conforme ou de réparer l’objet défectueux.  Dans certains cas, s’il existe un accord préalable d’exclusivité entre le vendeur et le prêteur, vous pourrez effectuer les versements sur un compte bloqué jusqu’à la résolution du litige qui vous oppose au vendeur.  Dans certains cas, si vous n’obtenez pas gain de cause après avoir exercé un recours contre votre fournisseur, vous avez le droit d’exercer un recours à l’encontre du prêteur.</w:t>
      </w:r>
    </w:p>
    <w:p w14:paraId="2411270C" w14:textId="77777777" w:rsidR="00BE393D" w:rsidRPr="00FF72AF" w:rsidRDefault="00BE393D" w:rsidP="000C55B2">
      <w:pPr>
        <w:spacing w:after="0" w:line="280" w:lineRule="atLeast"/>
        <w:rPr>
          <w:rFonts w:ascii="Verdana" w:hAnsi="Verdana"/>
          <w:lang w:val="fr-BE"/>
        </w:rPr>
      </w:pPr>
    </w:p>
    <w:p w14:paraId="2411270D" w14:textId="77777777" w:rsidR="00BE393D" w:rsidRDefault="004B1D21" w:rsidP="000C55B2">
      <w:pPr>
        <w:spacing w:after="0" w:line="280" w:lineRule="atLeast"/>
        <w:rPr>
          <w:rFonts w:ascii="Verdana" w:hAnsi="Verdana"/>
          <w:lang w:val="fr-BE"/>
        </w:rPr>
      </w:pPr>
      <w:r w:rsidRPr="00FF72AF">
        <w:rPr>
          <w:rFonts w:ascii="Verdana" w:hAnsi="Verdana"/>
          <w:lang w:val="fr-BE"/>
        </w:rPr>
        <w:t>Rappelons encore que vous êtes obligé de continuer à rembourser le crédit même si l’objet financé a disparu ou est détruit, ou si la prestation de service ne peut plus être poursuivie, par exemple suite à la faillite du prestataire de service.</w:t>
      </w:r>
    </w:p>
    <w:p w14:paraId="2411270E" w14:textId="77777777" w:rsidR="00BE393D" w:rsidRPr="00FF72AF" w:rsidRDefault="00BE393D" w:rsidP="000C55B2">
      <w:pPr>
        <w:spacing w:after="0" w:line="280" w:lineRule="atLeast"/>
        <w:rPr>
          <w:rFonts w:ascii="Verdana" w:hAnsi="Verdana"/>
          <w:lang w:val="fr-BE"/>
        </w:rPr>
      </w:pPr>
    </w:p>
    <w:p w14:paraId="2411270F" w14:textId="77777777" w:rsidR="00BE393D" w:rsidRPr="00FF72AF" w:rsidRDefault="00BE393D" w:rsidP="000C55B2">
      <w:pPr>
        <w:spacing w:after="0" w:line="280" w:lineRule="atLeast"/>
        <w:rPr>
          <w:rFonts w:ascii="Verdana" w:hAnsi="Verdana"/>
          <w:lang w:val="fr-BE"/>
        </w:rPr>
      </w:pPr>
    </w:p>
    <w:p w14:paraId="24112710" w14:textId="77777777" w:rsidR="00BE393D" w:rsidRPr="00F969CF" w:rsidRDefault="004B1D21" w:rsidP="0060088F">
      <w:pPr>
        <w:pStyle w:val="Heading2"/>
        <w:spacing w:before="0" w:after="0"/>
        <w:ind w:left="0"/>
        <w:rPr>
          <w:rFonts w:ascii="Arial" w:eastAsiaTheme="majorEastAsia" w:hAnsi="Arial" w:cs="Arial"/>
          <w:iCs w:val="0"/>
          <w:color w:val="83BEEB"/>
          <w:kern w:val="32"/>
          <w:sz w:val="28"/>
          <w:szCs w:val="32"/>
          <w:lang w:val="fr-BE"/>
        </w:rPr>
      </w:pPr>
      <w:bookmarkStart w:id="200" w:name="_Toc256000168"/>
      <w:bookmarkStart w:id="201" w:name="_Toc256000126"/>
      <w:bookmarkStart w:id="202" w:name="_Toc256000084"/>
      <w:bookmarkStart w:id="203" w:name="_Toc256000042"/>
      <w:bookmarkStart w:id="204" w:name="_Toc358104998"/>
      <w:r w:rsidRPr="00F969CF">
        <w:rPr>
          <w:rFonts w:ascii="Arial" w:eastAsiaTheme="majorEastAsia" w:hAnsi="Arial" w:cs="Arial"/>
          <w:iCs w:val="0"/>
          <w:color w:val="83BEEB"/>
          <w:kern w:val="32"/>
          <w:sz w:val="28"/>
          <w:szCs w:val="32"/>
          <w:lang w:val="fr-BE"/>
        </w:rPr>
        <w:t>Que faire en cas de difficultés de paiement ?</w:t>
      </w:r>
      <w:bookmarkEnd w:id="200"/>
      <w:bookmarkEnd w:id="201"/>
      <w:bookmarkEnd w:id="202"/>
      <w:bookmarkEnd w:id="203"/>
      <w:bookmarkEnd w:id="204"/>
    </w:p>
    <w:p w14:paraId="24112711" w14:textId="77777777" w:rsidR="00BE393D" w:rsidRPr="00FF72AF" w:rsidRDefault="00BE393D" w:rsidP="000C55B2">
      <w:pPr>
        <w:spacing w:after="0" w:line="280" w:lineRule="atLeast"/>
        <w:rPr>
          <w:rFonts w:ascii="Verdana" w:hAnsi="Verdana"/>
          <w:lang w:val="fr-BE"/>
        </w:rPr>
      </w:pPr>
    </w:p>
    <w:p w14:paraId="24112712" w14:textId="77777777" w:rsidR="00BE393D" w:rsidRPr="00FF72AF" w:rsidRDefault="00BE393D" w:rsidP="000C55B2">
      <w:pPr>
        <w:spacing w:after="0" w:line="280" w:lineRule="atLeast"/>
        <w:rPr>
          <w:rFonts w:ascii="Verdana" w:hAnsi="Verdana"/>
          <w:lang w:val="fr-BE"/>
        </w:rPr>
      </w:pPr>
    </w:p>
    <w:p w14:paraId="24112713" w14:textId="77777777" w:rsidR="00BE393D" w:rsidRPr="00FF72AF" w:rsidRDefault="004B1D21" w:rsidP="000C55B2">
      <w:pPr>
        <w:spacing w:after="0" w:line="280" w:lineRule="atLeast"/>
        <w:jc w:val="center"/>
        <w:rPr>
          <w:rFonts w:ascii="Verdana" w:hAnsi="Verdana"/>
          <w:lang w:val="fr-BE"/>
        </w:rPr>
      </w:pPr>
      <w:r w:rsidRPr="00FF72AF">
        <w:rPr>
          <w:rFonts w:ascii="Verdana" w:hAnsi="Verdana"/>
          <w:noProof/>
          <w:lang w:val="fr-BE" w:eastAsia="fr-BE"/>
        </w:rPr>
        <w:drawing>
          <wp:inline distT="0" distB="0" distL="0" distR="0" wp14:anchorId="24112746" wp14:editId="24112747">
            <wp:extent cx="2279650" cy="2762250"/>
            <wp:effectExtent l="19050" t="0" r="6350" b="0"/>
            <wp:docPr id="22" name="Picture 22" descr="credit09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dit09_tiny"/>
                    <pic:cNvPicPr>
                      <a:picLocks noChangeAspect="1" noChangeArrowheads="1"/>
                    </pic:cNvPicPr>
                  </pic:nvPicPr>
                  <pic:blipFill>
                    <a:blip r:embed="rId24" cstate="print"/>
                    <a:stretch>
                      <a:fillRect/>
                    </a:stretch>
                  </pic:blipFill>
                  <pic:spPr bwMode="auto">
                    <a:xfrm>
                      <a:off x="0" y="0"/>
                      <a:ext cx="2279650" cy="2762250"/>
                    </a:xfrm>
                    <a:prstGeom prst="rect">
                      <a:avLst/>
                    </a:prstGeom>
                    <a:noFill/>
                    <a:ln w="9525">
                      <a:noFill/>
                      <a:miter lim="800000"/>
                      <a:headEnd/>
                      <a:tailEnd/>
                    </a:ln>
                  </pic:spPr>
                </pic:pic>
              </a:graphicData>
            </a:graphic>
          </wp:inline>
        </w:drawing>
      </w:r>
    </w:p>
    <w:p w14:paraId="24112714" w14:textId="77777777" w:rsidR="00BE393D" w:rsidRPr="00FF72AF" w:rsidRDefault="00BE393D" w:rsidP="000C55B2">
      <w:pPr>
        <w:spacing w:after="0" w:line="280" w:lineRule="atLeast"/>
        <w:rPr>
          <w:rFonts w:ascii="Verdana" w:hAnsi="Verdana"/>
          <w:lang w:val="fr-BE"/>
        </w:rPr>
      </w:pPr>
    </w:p>
    <w:p w14:paraId="24112715" w14:textId="77777777" w:rsidR="00BE393D" w:rsidRPr="00FF72AF" w:rsidRDefault="00BE393D" w:rsidP="000C55B2">
      <w:pPr>
        <w:spacing w:after="0" w:line="280" w:lineRule="atLeast"/>
        <w:rPr>
          <w:rFonts w:ascii="Verdana" w:hAnsi="Verdana"/>
          <w:lang w:val="fr-BE"/>
        </w:rPr>
      </w:pPr>
    </w:p>
    <w:p w14:paraId="24112716" w14:textId="77777777" w:rsidR="00BE393D" w:rsidRPr="00FF72AF" w:rsidRDefault="004B1D21" w:rsidP="000C55B2">
      <w:pPr>
        <w:spacing w:after="0" w:line="280" w:lineRule="atLeast"/>
        <w:rPr>
          <w:rFonts w:ascii="Verdana" w:hAnsi="Verdana"/>
          <w:b/>
          <w:lang w:val="fr-BE"/>
        </w:rPr>
      </w:pPr>
      <w:r w:rsidRPr="00FF72AF">
        <w:rPr>
          <w:rFonts w:ascii="Verdana" w:hAnsi="Verdana"/>
          <w:lang w:val="fr-BE"/>
        </w:rPr>
        <w:lastRenderedPageBreak/>
        <w:t xml:space="preserve">La première chose utile à faire en cas de problèmes de remboursement est de </w:t>
      </w:r>
      <w:r w:rsidRPr="00FF72AF">
        <w:rPr>
          <w:rFonts w:ascii="Verdana" w:hAnsi="Verdana"/>
          <w:b/>
          <w:lang w:val="fr-BE"/>
        </w:rPr>
        <w:t>contacter le plus rapidement possible l’institution financière avec laquelle le crédit a été négocié.</w:t>
      </w:r>
    </w:p>
    <w:p w14:paraId="24112717"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Un dialogue précoce avec le prêteur peut ouvrir la porte à des solutions acceptables pour chacune des parties.  Le prêteur pourra par exemple voir dans quelle mesure le </w:t>
      </w:r>
      <w:r w:rsidRPr="00FF72AF">
        <w:rPr>
          <w:rFonts w:ascii="Verdana" w:hAnsi="Verdana"/>
          <w:b/>
          <w:lang w:val="fr-BE"/>
        </w:rPr>
        <w:t>report de paiement</w:t>
      </w:r>
      <w:r w:rsidRPr="00FF72AF">
        <w:rPr>
          <w:rFonts w:ascii="Verdana" w:hAnsi="Verdana"/>
          <w:lang w:val="fr-BE"/>
        </w:rPr>
        <w:t xml:space="preserve"> d’une ou plusieurs échéances en fin de contrat est possible, ou s’il peut proposer - dans les limites légales - un </w:t>
      </w:r>
      <w:r w:rsidRPr="00FF72AF">
        <w:rPr>
          <w:rFonts w:ascii="Verdana" w:hAnsi="Verdana"/>
          <w:b/>
          <w:lang w:val="fr-BE"/>
        </w:rPr>
        <w:t>allongement de la durée du crédit</w:t>
      </w:r>
      <w:r w:rsidRPr="00FF72AF">
        <w:rPr>
          <w:rFonts w:ascii="Verdana" w:hAnsi="Verdana"/>
          <w:lang w:val="fr-BE"/>
        </w:rPr>
        <w:t xml:space="preserve"> qui allégera la charge mensuelle à payer.</w:t>
      </w:r>
    </w:p>
    <w:p w14:paraId="24112718" w14:textId="77777777" w:rsidR="00BE393D" w:rsidRPr="00FF72AF" w:rsidRDefault="00BE393D" w:rsidP="000C55B2">
      <w:pPr>
        <w:spacing w:after="0" w:line="280" w:lineRule="atLeast"/>
        <w:rPr>
          <w:rFonts w:ascii="Verdana" w:hAnsi="Verdana"/>
          <w:lang w:val="fr-BE"/>
        </w:rPr>
      </w:pPr>
    </w:p>
    <w:p w14:paraId="24112719"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Si vous devez faire face à des problèmes de budget insurmontables ou affronter un trop grand nombre de créanciers divers, vous pourrez vous adresser à un </w:t>
      </w:r>
      <w:r w:rsidRPr="00FF72AF">
        <w:rPr>
          <w:rFonts w:ascii="Verdana" w:hAnsi="Verdana"/>
          <w:b/>
          <w:lang w:val="fr-BE"/>
        </w:rPr>
        <w:t>médiateur de dettes</w:t>
      </w:r>
      <w:r w:rsidRPr="00FF72AF">
        <w:rPr>
          <w:rFonts w:ascii="Verdana" w:hAnsi="Verdana"/>
          <w:lang w:val="fr-BE"/>
        </w:rPr>
        <w:t xml:space="preserve"> qui se chargera d’examiner l’ensemble de la situation et tentera de trouver une solution avec les différents créanciers.</w:t>
      </w:r>
    </w:p>
    <w:p w14:paraId="2411271A" w14:textId="77777777" w:rsidR="00BE393D" w:rsidRPr="00FF72AF" w:rsidRDefault="00BE393D" w:rsidP="000C55B2">
      <w:pPr>
        <w:spacing w:after="0" w:line="280" w:lineRule="atLeast"/>
        <w:rPr>
          <w:rFonts w:ascii="Verdana" w:hAnsi="Verdana"/>
          <w:szCs w:val="20"/>
          <w:lang w:val="fr-BE"/>
        </w:rPr>
      </w:pPr>
    </w:p>
    <w:p w14:paraId="2411271B" w14:textId="77777777" w:rsidR="00BE393D" w:rsidRPr="00FF72AF" w:rsidRDefault="004B1D21" w:rsidP="000C55B2">
      <w:pPr>
        <w:pStyle w:val="BodyText3"/>
        <w:spacing w:line="280" w:lineRule="atLeast"/>
        <w:rPr>
          <w:rFonts w:ascii="Verdana" w:hAnsi="Verdana"/>
          <w:b w:val="0"/>
          <w:i w:val="0"/>
          <w:sz w:val="20"/>
          <w:lang w:val="fr-BE"/>
        </w:rPr>
      </w:pPr>
      <w:r w:rsidRPr="00FF72AF">
        <w:rPr>
          <w:rFonts w:ascii="Verdana" w:hAnsi="Verdana"/>
          <w:b w:val="0"/>
          <w:i w:val="0"/>
          <w:sz w:val="20"/>
          <w:lang w:val="fr-BE"/>
        </w:rPr>
        <w:t>La plupart des Centres Publics d’Aide Sociale (CPAS) ainsi qu'un certain nombre d'organismes privés agréés, les avocats, les huissiers de justice et les notaires sont habilités à exercer la fonction de médiateur de dettes.</w:t>
      </w:r>
    </w:p>
    <w:p w14:paraId="2411271C" w14:textId="77777777" w:rsidR="00BE393D" w:rsidRPr="00FF72AF" w:rsidRDefault="00BE393D" w:rsidP="000C55B2">
      <w:pPr>
        <w:spacing w:after="0" w:line="280" w:lineRule="atLeast"/>
        <w:rPr>
          <w:rFonts w:ascii="Verdana" w:hAnsi="Verdana"/>
          <w:szCs w:val="20"/>
          <w:lang w:val="fr-BE"/>
        </w:rPr>
      </w:pPr>
    </w:p>
    <w:p w14:paraId="2411271D"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En outre, afin de venir en aide aux personnes en situation de difficultés financières, la loi a également organisé </w:t>
      </w:r>
      <w:r w:rsidRPr="00FF72AF">
        <w:rPr>
          <w:rFonts w:ascii="Verdana" w:hAnsi="Verdana"/>
          <w:b/>
          <w:lang w:val="fr-BE"/>
        </w:rPr>
        <w:t>deux types de procédures judiciaires</w:t>
      </w:r>
      <w:r w:rsidRPr="00FF72AF">
        <w:rPr>
          <w:rFonts w:ascii="Verdana" w:hAnsi="Verdana"/>
          <w:lang w:val="fr-BE"/>
        </w:rPr>
        <w:t>.</w:t>
      </w:r>
    </w:p>
    <w:p w14:paraId="2411271E" w14:textId="77777777" w:rsidR="00BE393D" w:rsidRPr="00FF72AF" w:rsidRDefault="00BE393D" w:rsidP="000C55B2">
      <w:pPr>
        <w:spacing w:after="0" w:line="280" w:lineRule="atLeast"/>
        <w:rPr>
          <w:rFonts w:ascii="Verdana" w:hAnsi="Verdana"/>
          <w:lang w:val="fr-BE"/>
        </w:rPr>
      </w:pPr>
    </w:p>
    <w:p w14:paraId="2411271F"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La première procédure, prévue par la loi relative au crédit à la consommation, consiste à déposer une </w:t>
      </w:r>
      <w:r w:rsidRPr="00FF72AF">
        <w:rPr>
          <w:rFonts w:ascii="Verdana" w:hAnsi="Verdana"/>
          <w:b/>
          <w:lang w:val="fr-BE"/>
        </w:rPr>
        <w:t xml:space="preserve">requête en facilités de paiement auprès du </w:t>
      </w:r>
      <w:r w:rsidRPr="00FF72AF">
        <w:rPr>
          <w:rFonts w:ascii="Verdana" w:hAnsi="Verdana"/>
          <w:b/>
          <w:i/>
          <w:lang w:val="fr-BE"/>
        </w:rPr>
        <w:t>juge de paix</w:t>
      </w:r>
      <w:r w:rsidRPr="00FF72AF">
        <w:rPr>
          <w:rFonts w:ascii="Verdana" w:hAnsi="Verdana"/>
          <w:lang w:val="fr-BE"/>
        </w:rPr>
        <w:t xml:space="preserve"> qui pourra procéder à un nouvel étalement du remboursement du crédit.</w:t>
      </w:r>
    </w:p>
    <w:p w14:paraId="24112720" w14:textId="77777777" w:rsidR="00BE393D" w:rsidRPr="00FF72AF" w:rsidRDefault="00BE393D" w:rsidP="000C55B2">
      <w:pPr>
        <w:spacing w:after="0" w:line="280" w:lineRule="atLeast"/>
        <w:rPr>
          <w:rFonts w:ascii="Verdana" w:hAnsi="Verdana"/>
          <w:lang w:val="fr-BE"/>
        </w:rPr>
      </w:pPr>
    </w:p>
    <w:p w14:paraId="24112721" w14:textId="77777777" w:rsidR="00BE393D" w:rsidRPr="00FF72AF" w:rsidRDefault="004B1D21" w:rsidP="000C55B2">
      <w:pPr>
        <w:spacing w:after="0" w:line="280" w:lineRule="atLeast"/>
        <w:rPr>
          <w:rFonts w:ascii="Verdana" w:hAnsi="Verdana"/>
          <w:lang w:val="fr-BE"/>
        </w:rPr>
      </w:pPr>
      <w:r w:rsidRPr="00FF72AF">
        <w:rPr>
          <w:rFonts w:ascii="Verdana" w:hAnsi="Verdana"/>
          <w:lang w:val="fr-BE"/>
        </w:rPr>
        <w:t xml:space="preserve">La seconde procédure, introduite par une loi de 1998, consiste à déposer une </w:t>
      </w:r>
      <w:r w:rsidRPr="00FF72AF">
        <w:rPr>
          <w:rFonts w:ascii="Verdana" w:hAnsi="Verdana"/>
          <w:b/>
          <w:lang w:val="fr-BE"/>
        </w:rPr>
        <w:t xml:space="preserve">requête en règlement collectif de dettes auprès du </w:t>
      </w:r>
      <w:r w:rsidRPr="00FF72AF">
        <w:rPr>
          <w:rFonts w:ascii="Verdana" w:hAnsi="Verdana"/>
          <w:b/>
          <w:i/>
          <w:lang w:val="fr-BE"/>
        </w:rPr>
        <w:t>tribunal du travail</w:t>
      </w:r>
      <w:r w:rsidRPr="00FF72AF">
        <w:rPr>
          <w:rFonts w:ascii="Verdana" w:hAnsi="Verdana"/>
          <w:lang w:val="fr-BE"/>
        </w:rPr>
        <w:t xml:space="preserve"> de votre arrondissement.  Un médiateur de dettes sera désigné avec la mission d'établir un plan amiable de règlement de l'ensemble de vos dettes. En cas d'échec du médiateur, par exemple suite au désaccord d'un ou de plusieurs créanciers, le juge pourra lui-même imposer un plan dit « judiciaire », qui comporte éventuellement des remises de dettes.</w:t>
      </w:r>
    </w:p>
    <w:p w14:paraId="24112722" w14:textId="77777777" w:rsidR="00BE393D" w:rsidRPr="00FF72AF" w:rsidRDefault="004B1D21">
      <w:pPr>
        <w:spacing w:after="0" w:line="240" w:lineRule="auto"/>
        <w:jc w:val="left"/>
        <w:rPr>
          <w:rFonts w:ascii="Verdana" w:hAnsi="Verdana"/>
          <w:lang w:val="fr-BE"/>
        </w:rPr>
      </w:pPr>
      <w:r w:rsidRPr="00FF72AF">
        <w:rPr>
          <w:rFonts w:ascii="Verdana" w:hAnsi="Verdana"/>
          <w:lang w:val="fr-BE"/>
        </w:rPr>
        <w:br w:type="page"/>
      </w:r>
    </w:p>
    <w:p w14:paraId="24112723" w14:textId="77777777" w:rsidR="00BE393D" w:rsidRPr="0060088F" w:rsidRDefault="004B1D21" w:rsidP="0060088F">
      <w:pPr>
        <w:pStyle w:val="Heading1"/>
        <w:keepLines/>
        <w:spacing w:before="480" w:after="0" w:line="276" w:lineRule="auto"/>
        <w:ind w:left="0"/>
        <w:contextualSpacing/>
        <w:rPr>
          <w:rFonts w:ascii="Arial" w:hAnsi="Arial"/>
          <w:color w:val="B382C7"/>
          <w:sz w:val="36"/>
          <w:szCs w:val="36"/>
          <w:lang w:val="nl-BE"/>
        </w:rPr>
      </w:pPr>
      <w:bookmarkStart w:id="205" w:name="_Toc256000169"/>
      <w:bookmarkStart w:id="206" w:name="_Toc256000127"/>
      <w:bookmarkStart w:id="207" w:name="_Toc256000085"/>
      <w:bookmarkStart w:id="208" w:name="_Toc256000043"/>
      <w:bookmarkStart w:id="209" w:name="_Toc358104999"/>
      <w:r w:rsidRPr="0060088F">
        <w:rPr>
          <w:rFonts w:ascii="Arial" w:hAnsi="Arial"/>
          <w:color w:val="B382C7"/>
          <w:sz w:val="36"/>
          <w:szCs w:val="36"/>
          <w:lang w:val="nl-BE"/>
        </w:rPr>
        <w:lastRenderedPageBreak/>
        <w:t>X. CONCLUSION</w:t>
      </w:r>
      <w:bookmarkEnd w:id="205"/>
      <w:bookmarkEnd w:id="206"/>
      <w:bookmarkEnd w:id="207"/>
      <w:bookmarkEnd w:id="208"/>
      <w:bookmarkEnd w:id="209"/>
    </w:p>
    <w:p w14:paraId="24112724" w14:textId="77777777" w:rsidR="00BE393D" w:rsidRPr="00FF72AF" w:rsidRDefault="00BE393D" w:rsidP="009F7283">
      <w:pPr>
        <w:spacing w:line="280" w:lineRule="atLeast"/>
        <w:rPr>
          <w:rFonts w:ascii="Verdana" w:hAnsi="Verdana"/>
          <w:lang w:val="fr-BE"/>
        </w:rPr>
      </w:pPr>
    </w:p>
    <w:p w14:paraId="24112725" w14:textId="77777777" w:rsidR="00BE393D" w:rsidRPr="00FF72AF" w:rsidRDefault="00BE393D" w:rsidP="009F7283">
      <w:pPr>
        <w:spacing w:line="280" w:lineRule="atLeast"/>
        <w:rPr>
          <w:rFonts w:ascii="Verdana" w:hAnsi="Verdana"/>
          <w:lang w:val="fr-BE"/>
        </w:rPr>
      </w:pPr>
    </w:p>
    <w:p w14:paraId="24112726" w14:textId="77777777" w:rsidR="00BE393D" w:rsidRPr="00FF72AF" w:rsidRDefault="004B1D21" w:rsidP="009F7283">
      <w:pPr>
        <w:spacing w:line="280" w:lineRule="atLeast"/>
        <w:jc w:val="center"/>
        <w:rPr>
          <w:rFonts w:ascii="Verdana" w:hAnsi="Verdana"/>
          <w:lang w:val="fr-BE"/>
        </w:rPr>
      </w:pPr>
      <w:r w:rsidRPr="00FF72AF">
        <w:rPr>
          <w:rFonts w:ascii="Verdana" w:hAnsi="Verdana"/>
          <w:noProof/>
          <w:lang w:val="fr-BE" w:eastAsia="fr-BE"/>
        </w:rPr>
        <w:drawing>
          <wp:inline distT="0" distB="0" distL="0" distR="0" wp14:anchorId="24112748" wp14:editId="24112749">
            <wp:extent cx="2659380" cy="3554730"/>
            <wp:effectExtent l="19050" t="0" r="7620" b="0"/>
            <wp:docPr id="23" name="Picture 23" descr="credit10_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edit10_tiny"/>
                    <pic:cNvPicPr>
                      <a:picLocks noChangeAspect="1" noChangeArrowheads="1"/>
                    </pic:cNvPicPr>
                  </pic:nvPicPr>
                  <pic:blipFill>
                    <a:blip r:embed="rId25" cstate="print"/>
                    <a:stretch>
                      <a:fillRect/>
                    </a:stretch>
                  </pic:blipFill>
                  <pic:spPr bwMode="auto">
                    <a:xfrm>
                      <a:off x="0" y="0"/>
                      <a:ext cx="2659380" cy="3554730"/>
                    </a:xfrm>
                    <a:prstGeom prst="rect">
                      <a:avLst/>
                    </a:prstGeom>
                    <a:noFill/>
                    <a:ln w="9525">
                      <a:noFill/>
                      <a:miter lim="800000"/>
                      <a:headEnd/>
                      <a:tailEnd/>
                    </a:ln>
                  </pic:spPr>
                </pic:pic>
              </a:graphicData>
            </a:graphic>
          </wp:inline>
        </w:drawing>
      </w:r>
    </w:p>
    <w:p w14:paraId="24112727" w14:textId="77777777" w:rsidR="00BE393D" w:rsidRPr="00FF72AF" w:rsidRDefault="00BE393D" w:rsidP="009F7283">
      <w:pPr>
        <w:spacing w:line="280" w:lineRule="atLeast"/>
        <w:rPr>
          <w:rFonts w:ascii="Verdana" w:hAnsi="Verdana"/>
          <w:lang w:val="fr-BE"/>
        </w:rPr>
      </w:pPr>
    </w:p>
    <w:p w14:paraId="24112728" w14:textId="77777777" w:rsidR="00BE393D" w:rsidRPr="00FF72AF" w:rsidRDefault="00BE393D" w:rsidP="009F7283">
      <w:pPr>
        <w:spacing w:line="280" w:lineRule="atLeast"/>
        <w:rPr>
          <w:rFonts w:ascii="Verdana" w:hAnsi="Verdana"/>
          <w:lang w:val="fr-BE"/>
        </w:rPr>
      </w:pPr>
    </w:p>
    <w:p w14:paraId="24112729" w14:textId="77777777" w:rsidR="00BE393D" w:rsidRPr="00FF72AF" w:rsidRDefault="004B1D21" w:rsidP="009F7283">
      <w:pPr>
        <w:spacing w:line="280" w:lineRule="atLeast"/>
        <w:rPr>
          <w:rFonts w:ascii="Verdana" w:hAnsi="Verdana"/>
          <w:snapToGrid w:val="0"/>
          <w:lang w:val="fr-BE"/>
        </w:rPr>
      </w:pPr>
      <w:r w:rsidRPr="00FF72AF">
        <w:rPr>
          <w:rFonts w:ascii="Verdana" w:hAnsi="Verdana"/>
          <w:snapToGrid w:val="0"/>
          <w:lang w:val="fr-BE"/>
        </w:rPr>
        <w:t xml:space="preserve">Et voilà! Nous sommes persuadés que la lecture des différentes questions traitées ci-dessus vous permet maintenant d'y voir plus clair dans le monde du crédit à la consommation et vous a donné de bonnes armes pour prendre vos (futures) décisions en toute connaissance de cause. Mais le parcours n'est pas terminé. Nous vous invitons également à nous rejoindre sur notre </w:t>
      </w:r>
      <w:r w:rsidRPr="00FF72AF">
        <w:rPr>
          <w:rFonts w:ascii="Verdana" w:hAnsi="Verdana"/>
          <w:b/>
          <w:snapToGrid w:val="0"/>
          <w:lang w:val="fr-BE"/>
        </w:rPr>
        <w:t>Tableau budgétaire</w:t>
      </w:r>
      <w:r w:rsidRPr="00FF72AF">
        <w:rPr>
          <w:rFonts w:ascii="Verdana" w:hAnsi="Verdana"/>
          <w:snapToGrid w:val="0"/>
          <w:lang w:val="fr-BE"/>
        </w:rPr>
        <w:t>, qui est un tableau interactif du budget du ménage.</w:t>
      </w:r>
    </w:p>
    <w:p w14:paraId="2411272A" w14:textId="77777777" w:rsidR="00BE393D" w:rsidRPr="00FF72AF" w:rsidRDefault="00BE393D" w:rsidP="009F7283">
      <w:pPr>
        <w:spacing w:line="280" w:lineRule="atLeast"/>
        <w:rPr>
          <w:rFonts w:ascii="Verdana" w:hAnsi="Verdana"/>
          <w:lang w:val="fr-BE"/>
        </w:rPr>
      </w:pPr>
    </w:p>
    <w:p w14:paraId="2411272B" w14:textId="77777777" w:rsidR="00BE393D" w:rsidRPr="00FF72AF" w:rsidRDefault="004B1D21" w:rsidP="009F7283">
      <w:pPr>
        <w:pBdr>
          <w:top w:val="single" w:sz="4" w:space="1" w:color="auto"/>
          <w:left w:val="single" w:sz="4" w:space="4" w:color="auto"/>
          <w:bottom w:val="single" w:sz="4" w:space="3" w:color="auto"/>
          <w:right w:val="single" w:sz="4" w:space="4" w:color="auto"/>
        </w:pBdr>
        <w:spacing w:line="280" w:lineRule="atLeast"/>
        <w:jc w:val="center"/>
        <w:rPr>
          <w:rFonts w:ascii="Verdana" w:hAnsi="Verdana"/>
          <w:lang w:val="fr-BE"/>
        </w:rPr>
      </w:pPr>
      <w:r w:rsidRPr="00FF72AF">
        <w:rPr>
          <w:rFonts w:ascii="Verdana" w:hAnsi="Verdana"/>
          <w:lang w:val="fr-BE"/>
        </w:rPr>
        <w:t>Reproduction autorisée moyennant mention de la source</w:t>
      </w:r>
    </w:p>
    <w:p w14:paraId="2411272C" w14:textId="77777777" w:rsidR="00BE393D" w:rsidRPr="00FF72AF" w:rsidRDefault="00BE393D" w:rsidP="009F7283">
      <w:pPr>
        <w:spacing w:line="280" w:lineRule="atLeast"/>
        <w:rPr>
          <w:rFonts w:ascii="Verdana" w:hAnsi="Verdana"/>
          <w:lang w:val="fr-BE"/>
        </w:rPr>
      </w:pPr>
    </w:p>
    <w:p w14:paraId="2411272E" w14:textId="40371B99" w:rsidR="00BE393D" w:rsidRPr="00FF72AF" w:rsidRDefault="004B1D21" w:rsidP="0090661F">
      <w:pPr>
        <w:pBdr>
          <w:top w:val="single" w:sz="4" w:space="1" w:color="auto"/>
          <w:left w:val="single" w:sz="4" w:space="4" w:color="auto"/>
          <w:bottom w:val="single" w:sz="4" w:space="2" w:color="auto"/>
          <w:right w:val="single" w:sz="4" w:space="4" w:color="auto"/>
        </w:pBdr>
        <w:tabs>
          <w:tab w:val="left" w:pos="2552"/>
        </w:tabs>
        <w:spacing w:after="0" w:line="280" w:lineRule="atLeast"/>
        <w:ind w:left="2552" w:hanging="2552"/>
        <w:rPr>
          <w:rFonts w:ascii="Verdana" w:hAnsi="Verdana"/>
          <w:lang w:val="fr-BE"/>
        </w:rPr>
      </w:pPr>
      <w:r w:rsidRPr="00FF72AF">
        <w:rPr>
          <w:rFonts w:ascii="Verdana" w:hAnsi="Verdana"/>
          <w:lang w:val="fr-BE"/>
        </w:rPr>
        <w:t>Editeur responsable :</w:t>
      </w:r>
      <w:r w:rsidRPr="00FF72AF">
        <w:rPr>
          <w:rFonts w:ascii="Verdana" w:hAnsi="Verdana"/>
          <w:lang w:val="fr-BE"/>
        </w:rPr>
        <w:tab/>
        <w:t xml:space="preserve">Ivo Van Bulck </w:t>
      </w:r>
    </w:p>
    <w:p w14:paraId="2411272F" w14:textId="77777777" w:rsidR="00BE393D" w:rsidRPr="00FF72AF" w:rsidRDefault="00BE393D" w:rsidP="009F7283">
      <w:pPr>
        <w:rPr>
          <w:lang w:val="fr-BE"/>
        </w:rPr>
      </w:pPr>
    </w:p>
    <w:sectPr w:rsidR="00BE393D" w:rsidRPr="00FF72AF" w:rsidSect="00766561">
      <w:headerReference w:type="default" r:id="rId26"/>
      <w:footerReference w:type="default" r:id="rId27"/>
      <w:headerReference w:type="first" r:id="rId28"/>
      <w:footerReference w:type="first" r:id="rId29"/>
      <w:pgSz w:w="11907" w:h="16840" w:code="9"/>
      <w:pgMar w:top="2040" w:right="1531" w:bottom="2280" w:left="1531" w:header="851"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BDAB" w14:textId="77777777" w:rsidR="000E0CBA" w:rsidRDefault="000E0CBA">
      <w:pPr>
        <w:spacing w:after="0" w:line="240" w:lineRule="auto"/>
      </w:pPr>
      <w:r>
        <w:separator/>
      </w:r>
    </w:p>
  </w:endnote>
  <w:endnote w:type="continuationSeparator" w:id="0">
    <w:p w14:paraId="28856010" w14:textId="77777777" w:rsidR="000E0CBA" w:rsidRDefault="000E0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253DF9AE" w14:paraId="72CAAD3D" w14:textId="77777777" w:rsidTr="253DF9AE">
      <w:trPr>
        <w:trHeight w:val="300"/>
      </w:trPr>
      <w:tc>
        <w:tcPr>
          <w:tcW w:w="2945" w:type="dxa"/>
        </w:tcPr>
        <w:p w14:paraId="7F2358E4" w14:textId="0C541504" w:rsidR="253DF9AE" w:rsidRDefault="253DF9AE" w:rsidP="253DF9AE">
          <w:pPr>
            <w:pStyle w:val="Header"/>
            <w:ind w:left="-115"/>
            <w:jc w:val="left"/>
          </w:pPr>
        </w:p>
      </w:tc>
      <w:tc>
        <w:tcPr>
          <w:tcW w:w="2945" w:type="dxa"/>
        </w:tcPr>
        <w:p w14:paraId="11D5BD22" w14:textId="132C7520" w:rsidR="253DF9AE" w:rsidRDefault="253DF9AE" w:rsidP="253DF9AE">
          <w:pPr>
            <w:pStyle w:val="Header"/>
            <w:jc w:val="center"/>
          </w:pPr>
        </w:p>
      </w:tc>
      <w:tc>
        <w:tcPr>
          <w:tcW w:w="2945" w:type="dxa"/>
        </w:tcPr>
        <w:p w14:paraId="77A1BC45" w14:textId="250B2429" w:rsidR="253DF9AE" w:rsidRDefault="253DF9AE" w:rsidP="253DF9AE">
          <w:pPr>
            <w:pStyle w:val="Header"/>
            <w:ind w:right="-115"/>
            <w:jc w:val="right"/>
          </w:pPr>
        </w:p>
      </w:tc>
    </w:tr>
  </w:tbl>
  <w:p w14:paraId="71B2F4D0" w14:textId="2EA81CC8" w:rsidR="253DF9AE" w:rsidRDefault="253DF9AE" w:rsidP="253DF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274D" w14:textId="77777777" w:rsidR="00BE393D" w:rsidRPr="00141E30" w:rsidRDefault="000E0CBA" w:rsidP="002F2F4D">
    <w:pPr>
      <w:pStyle w:val="Footer"/>
      <w:tabs>
        <w:tab w:val="clear" w:pos="8640"/>
        <w:tab w:val="right" w:pos="4320"/>
        <w:tab w:val="right" w:pos="9781"/>
      </w:tabs>
      <w:rPr>
        <w:rFonts w:cs="Tahoma"/>
        <w:lang w:val="nl-BE"/>
      </w:rPr>
    </w:pPr>
    <w:r>
      <w:rPr>
        <w:noProof/>
        <w:lang w:val="fr-BE" w:eastAsia="fr-BE"/>
      </w:rPr>
      <w:pict w14:anchorId="24112755">
        <v:shapetype id="_x0000_t202" coordsize="21600,21600" o:spt="202" path="m,l,21600r21600,l21600,xe">
          <v:stroke joinstyle="miter"/>
          <v:path gradientshapeok="t" o:connecttype="rect"/>
        </v:shapetype>
        <v:shape id="Text Box 27" o:spid="_x0000_s3074" type="#_x0000_t202" style="position:absolute;margin-left:172.3pt;margin-top:-8.8pt;width:244.5pt;height:39pt;z-index:251659264;visibility:visible;mso-wrap-style:square;mso-width-percent:0;mso-height-percent:0;mso-wrap-distance-left:9pt;mso-wrap-distance-top:0;mso-wrap-distance-right:9pt;mso-wrap-distance-bottom:0;mso-width-percent:0;mso-height-percent:0;mso-width-relative:margin;mso-height-relative:margin;v-text-anchor:top" filled="f" stroked="f" strokeweight=".5pt">
          <v:textbox>
            <w:txbxContent>
              <w:p w14:paraId="24112759" w14:textId="3E61517A" w:rsidR="00BE393D" w:rsidRPr="00F969CF" w:rsidRDefault="000E0CBA" w:rsidP="00EB131D">
                <w:pPr>
                  <w:pStyle w:val="SmallHeaderFootertext"/>
                  <w:rPr>
                    <w:lang w:val="fr-BE"/>
                  </w:rPr>
                </w:pPr>
                <w:sdt>
                  <w:sdtPr>
                    <w:rPr>
                      <w:rStyle w:val="SmallHeaderFootertextChar"/>
                      <w:lang w:val="fr-BE"/>
                    </w:rPr>
                    <w:alias w:val="Association name"/>
                    <w:tag w:val="fullname_bottom"/>
                    <w:id w:val="1246765824"/>
                    <w:dataBinding w:xpath="/root[1]/febelfin[1]/fullname_bottom[1]" w:storeItemID="{998A3C27-F9AE-47C6-8427-17D42A3618BD}"/>
                    <w:text/>
                  </w:sdtPr>
                  <w:sdtEndPr>
                    <w:rPr>
                      <w:rStyle w:val="DefaultParagraphFont"/>
                    </w:rPr>
                  </w:sdtEndPr>
                  <w:sdtContent>
                    <w:r w:rsidR="00BD5BFF">
                      <w:rPr>
                        <w:rStyle w:val="SmallHeaderFootertextChar"/>
                        <w:lang w:val="fr-BE"/>
                      </w:rPr>
                      <w:t>Union Professionnelle du Crédit</w:t>
                    </w:r>
                  </w:sdtContent>
                </w:sdt>
              </w:p>
              <w:p w14:paraId="2411275A" w14:textId="77777777" w:rsidR="00BE393D" w:rsidRPr="00F969CF" w:rsidRDefault="000E0CBA" w:rsidP="00EB131D">
                <w:pPr>
                  <w:pStyle w:val="SmallHeaderFootertext"/>
                  <w:rPr>
                    <w:lang w:val="fr-BE"/>
                  </w:rPr>
                </w:pPr>
                <w:sdt>
                  <w:sdtPr>
                    <w:rPr>
                      <w:rStyle w:val="SmallHeaderFootertextChar"/>
                      <w:lang w:val="fr-BE"/>
                    </w:rPr>
                    <w:alias w:val="Address"/>
                    <w:tag w:val="address"/>
                    <w:id w:val="2114568182"/>
                    <w:dataBinding w:xpath="/root[1]/febelfin[1]/address[1]" w:storeItemID="{998A3C27-F9AE-47C6-8427-17D42A3618BD}"/>
                    <w:text/>
                  </w:sdtPr>
                  <w:sdtEndPr>
                    <w:rPr>
                      <w:rStyle w:val="DefaultParagraphFont"/>
                    </w:rPr>
                  </w:sdtEndPr>
                  <w:sdtContent>
                    <w:r w:rsidR="004B1D21">
                      <w:rPr>
                        <w:rStyle w:val="SmallHeaderFootertextChar"/>
                        <w:lang w:val="fr-BE"/>
                      </w:rPr>
                      <w:t>Boulevard du Roi Albert II 19 - 1210 Bruxelles</w:t>
                    </w:r>
                  </w:sdtContent>
                </w:sdt>
                <w:r w:rsidR="004B1D21" w:rsidRPr="00F969CF">
                  <w:rPr>
                    <w:lang w:val="fr-BE"/>
                  </w:rPr>
                  <w:t xml:space="preserve"> | </w:t>
                </w:r>
                <w:sdt>
                  <w:sdtPr>
                    <w:rPr>
                      <w:rStyle w:val="SmallHeaderFootertextChar"/>
                      <w:lang w:val="fr-BE"/>
                    </w:rPr>
                    <w:alias w:val="Website"/>
                    <w:tag w:val="website"/>
                    <w:id w:val="855675788"/>
                    <w:dataBinding w:xpath="/root[1]/febelfin[1]/website[1]" w:storeItemID="{998A3C27-F9AE-47C6-8427-17D42A3618BD}"/>
                    <w:text/>
                  </w:sdtPr>
                  <w:sdtEndPr>
                    <w:rPr>
                      <w:rStyle w:val="DefaultParagraphFont"/>
                    </w:rPr>
                  </w:sdtEndPr>
                  <w:sdtContent>
                    <w:r w:rsidR="004B1D21">
                      <w:rPr>
                        <w:rStyle w:val="SmallHeaderFootertextChar"/>
                        <w:lang w:val="fr-BE"/>
                      </w:rPr>
                      <w:t>http://www.upc-bvk.be</w:t>
                    </w:r>
                  </w:sdtContent>
                </w:sdt>
              </w:p>
              <w:p w14:paraId="2411275B" w14:textId="77777777" w:rsidR="00BE393D" w:rsidRPr="00CD0194" w:rsidRDefault="004B1D21" w:rsidP="00EB131D">
                <w:pPr>
                  <w:rPr>
                    <w:lang w:val="nl-BE"/>
                  </w:rPr>
                </w:pPr>
                <w:r w:rsidRPr="00CD0194">
                  <w:rPr>
                    <w:rStyle w:val="SmallHeaderFootertextChar"/>
                  </w:rPr>
                  <w:t xml:space="preserve">T </w:t>
                </w:r>
                <w:sdt>
                  <w:sdtPr>
                    <w:rPr>
                      <w:rStyle w:val="SmallHeaderFootertextChar"/>
                    </w:rPr>
                    <w:alias w:val="Phone"/>
                    <w:tag w:val="phone"/>
                    <w:id w:val="1557023800"/>
                    <w:dataBinding w:xpath="/root[1]/febelfin[1]/phone[1]" w:storeItemID="{998A3C27-F9AE-47C6-8427-17D42A3618BD}"/>
                    <w:text/>
                  </w:sdtPr>
                  <w:sdtEndPr>
                    <w:rPr>
                      <w:rStyle w:val="DefaultParagraphFont"/>
                      <w:rFonts w:ascii="Tahoma" w:eastAsia="Times New Roman" w:hAnsi="Tahoma" w:cs="Times New Roman"/>
                      <w:color w:val="auto"/>
                      <w:sz w:val="20"/>
                      <w:szCs w:val="24"/>
                      <w:lang w:val="en-US"/>
                    </w:rPr>
                  </w:sdtEndPr>
                  <w:sdtContent>
                    <w:r>
                      <w:rPr>
                        <w:rStyle w:val="SmallHeaderFootertextChar"/>
                      </w:rPr>
                      <w:t>+ 32 2 507 68 11</w:t>
                    </w:r>
                  </w:sdtContent>
                </w:sdt>
                <w:r w:rsidRPr="00CD0194">
                  <w:rPr>
                    <w:lang w:val="nl-BE"/>
                  </w:rPr>
                  <w:t xml:space="preserve"> | </w:t>
                </w:r>
                <w:r w:rsidRPr="00CD0194">
                  <w:rPr>
                    <w:rStyle w:val="SmallHeaderFootertextChar"/>
                  </w:rPr>
                  <w:t>F</w:t>
                </w:r>
                <w:r w:rsidRPr="00CD0194">
                  <w:rPr>
                    <w:lang w:val="nl-BE"/>
                  </w:rPr>
                  <w:t xml:space="preserve"> </w:t>
                </w:r>
                <w:sdt>
                  <w:sdtPr>
                    <w:rPr>
                      <w:rStyle w:val="SmallHeaderFootertextChar"/>
                    </w:rPr>
                    <w:alias w:val="Fax"/>
                    <w:tag w:val="fax"/>
                    <w:id w:val="776038388"/>
                    <w:dataBinding w:xpath="/root[1]/febelfin[1]/fax[1]" w:storeItemID="{998A3C27-F9AE-47C6-8427-17D42A3618BD}"/>
                    <w:text/>
                  </w:sdtPr>
                  <w:sdtEndPr>
                    <w:rPr>
                      <w:rStyle w:val="DefaultParagraphFont"/>
                      <w:rFonts w:ascii="Tahoma" w:eastAsia="Times New Roman" w:hAnsi="Tahoma" w:cs="Times New Roman"/>
                      <w:color w:val="auto"/>
                      <w:sz w:val="20"/>
                      <w:szCs w:val="24"/>
                      <w:lang w:val="en-US"/>
                    </w:rPr>
                  </w:sdtEndPr>
                  <w:sdtContent>
                    <w:r>
                      <w:rPr>
                        <w:rStyle w:val="SmallHeaderFootertextChar"/>
                      </w:rPr>
                      <w:t>+ 32 2 888 68 11</w:t>
                    </w:r>
                  </w:sdtContent>
                </w:sdt>
              </w:p>
            </w:txbxContent>
          </v:textbox>
        </v:shape>
      </w:pict>
    </w:r>
    <w:r w:rsidR="004B1D21">
      <w:rPr>
        <w:noProof/>
        <w:lang w:val="fr-BE" w:eastAsia="fr-BE"/>
      </w:rPr>
      <w:drawing>
        <wp:inline distT="0" distB="0" distL="0" distR="0" wp14:anchorId="24112756" wp14:editId="24112757">
          <wp:extent cx="1339850" cy="3048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39850" cy="304800"/>
                  </a:xfrm>
                  <a:prstGeom prst="rect">
                    <a:avLst/>
                  </a:prstGeom>
                </pic:spPr>
              </pic:pic>
            </a:graphicData>
          </a:graphic>
        </wp:inline>
      </w:drawing>
    </w:r>
    <w:r w:rsidR="004B1D21">
      <w:rPr>
        <w:rFonts w:cs="Tahoma"/>
        <w:lang w:val="nl-BE"/>
      </w:rPr>
      <w:tab/>
    </w:r>
    <w:r w:rsidR="004B1D21" w:rsidRPr="002F2F4D">
      <w:rPr>
        <w:color w:val="BFBFBF" w:themeColor="background1" w:themeShade="BF"/>
        <w:sz w:val="12"/>
        <w:szCs w:val="12"/>
      </w:rPr>
      <w:t xml:space="preserve">v. </w:t>
    </w:r>
    <w:sdt>
      <w:sdtPr>
        <w:rPr>
          <w:color w:val="BFBFBF" w:themeColor="background1" w:themeShade="BF"/>
          <w:sz w:val="12"/>
          <w:szCs w:val="12"/>
          <w:lang w:val="nl-BE"/>
        </w:rPr>
        <w:alias w:val="Version"/>
        <w:tag w:val="version"/>
        <w:id w:val="7169048"/>
        <w:lock w:val="sdtContentLocked"/>
        <w:placeholder>
          <w:docPart w:val="DefaultPlaceholder_1081868574"/>
        </w:placeholder>
        <w:dataBinding w:xpath="/root[1]/febelfin[1]/version[1]" w:storeItemID="{998A3C27-F9AE-47C6-8427-17D42A3618BD}"/>
        <w:text/>
      </w:sdtPr>
      <w:sdtEndPr/>
      <w:sdtContent>
        <w:r w:rsidR="004B1D21">
          <w:rPr>
            <w:color w:val="BFBFBF" w:themeColor="background1" w:themeShade="BF"/>
            <w:sz w:val="12"/>
            <w:szCs w:val="12"/>
            <w:lang w:val="nl-BE"/>
          </w:rPr>
          <w:t>6.0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4113" w14:textId="77777777" w:rsidR="000E0CBA" w:rsidRDefault="000E0CBA">
      <w:pPr>
        <w:spacing w:after="0" w:line="240" w:lineRule="auto"/>
      </w:pPr>
      <w:r>
        <w:separator/>
      </w:r>
    </w:p>
  </w:footnote>
  <w:footnote w:type="continuationSeparator" w:id="0">
    <w:p w14:paraId="4CF07E53" w14:textId="77777777" w:rsidR="000E0CBA" w:rsidRDefault="000E0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274A" w14:textId="77777777" w:rsidR="00BE393D" w:rsidRDefault="004B1D21" w:rsidP="00766561">
    <w:pPr>
      <w:pStyle w:val="Footer"/>
      <w:tabs>
        <w:tab w:val="clear" w:pos="4320"/>
        <w:tab w:val="clear" w:pos="8640"/>
        <w:tab w:val="right" w:pos="8880"/>
        <w:tab w:val="right" w:pos="9720"/>
      </w:tabs>
      <w:rPr>
        <w:noProof/>
      </w:rPr>
    </w:pPr>
    <w:r>
      <w:rPr>
        <w:noProof/>
      </w:rPr>
      <w:drawing>
        <wp:inline distT="0" distB="0" distL="0" distR="0" wp14:anchorId="24112750" wp14:editId="24112751">
          <wp:extent cx="1555563" cy="380419"/>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81847" cy="386847"/>
                  </a:xfrm>
                  <a:prstGeom prst="rect">
                    <a:avLst/>
                  </a:prstGeom>
                  <a:noFill/>
                  <a:ln>
                    <a:noFill/>
                  </a:ln>
                </pic:spPr>
              </pic:pic>
            </a:graphicData>
          </a:graphic>
        </wp:inline>
      </w:drawing>
    </w:r>
    <w:r>
      <w:rPr>
        <w:rStyle w:val="PageNumber"/>
        <w:rFonts w:ascii="Calibri" w:hAnsi="Calibri"/>
        <w:b/>
        <w:color w:val="4C5E6A"/>
        <w:position w:val="20"/>
        <w:sz w:val="22"/>
        <w:szCs w:val="22"/>
      </w:rPr>
      <w:tab/>
    </w:r>
  </w:p>
  <w:p w14:paraId="2411274B" w14:textId="77777777" w:rsidR="00BE393D" w:rsidRPr="007351A7" w:rsidRDefault="004B1D21" w:rsidP="00766561">
    <w:pPr>
      <w:pStyle w:val="Footer"/>
      <w:tabs>
        <w:tab w:val="clear" w:pos="4320"/>
        <w:tab w:val="clear" w:pos="8640"/>
        <w:tab w:val="right" w:pos="8880"/>
        <w:tab w:val="right" w:pos="9720"/>
      </w:tabs>
    </w:pPr>
    <w:r>
      <w:rPr>
        <w:rStyle w:val="PageNumber"/>
        <w:rFonts w:ascii="Calibri" w:hAnsi="Calibri"/>
        <w:b/>
        <w:color w:val="4C5E6A"/>
        <w:position w:val="20"/>
        <w:sz w:val="22"/>
        <w:szCs w:val="22"/>
      </w:rPr>
      <w:tab/>
    </w:r>
    <w:r w:rsidRPr="009733F0">
      <w:rPr>
        <w:rStyle w:val="PageNumber"/>
        <w:rFonts w:ascii="Calibri" w:hAnsi="Calibri"/>
        <w:b/>
        <w:noProof/>
        <w:color w:val="B382C7"/>
        <w:position w:val="20"/>
        <w:sz w:val="22"/>
        <w:szCs w:val="22"/>
      </w:rPr>
      <w:fldChar w:fldCharType="begin"/>
    </w:r>
    <w:r w:rsidRPr="009733F0">
      <w:rPr>
        <w:rStyle w:val="PageNumber"/>
        <w:rFonts w:ascii="Calibri" w:hAnsi="Calibri"/>
        <w:b/>
        <w:noProof/>
        <w:color w:val="B382C7"/>
        <w:position w:val="20"/>
        <w:sz w:val="22"/>
        <w:szCs w:val="22"/>
      </w:rPr>
      <w:instrText xml:space="preserve"> PAGE </w:instrText>
    </w:r>
    <w:r w:rsidRPr="009733F0">
      <w:rPr>
        <w:rStyle w:val="PageNumber"/>
        <w:rFonts w:ascii="Calibri" w:hAnsi="Calibri"/>
        <w:b/>
        <w:noProof/>
        <w:color w:val="B382C7"/>
        <w:position w:val="20"/>
        <w:sz w:val="22"/>
        <w:szCs w:val="22"/>
      </w:rPr>
      <w:fldChar w:fldCharType="separate"/>
    </w:r>
    <w:r w:rsidRPr="009733F0">
      <w:rPr>
        <w:rStyle w:val="PageNumber"/>
        <w:rFonts w:ascii="Calibri" w:hAnsi="Calibri"/>
        <w:b/>
        <w:noProof/>
        <w:color w:val="B382C7"/>
        <w:position w:val="20"/>
        <w:sz w:val="22"/>
        <w:szCs w:val="22"/>
      </w:rPr>
      <w:t>33</w:t>
    </w:r>
    <w:r w:rsidRPr="009733F0">
      <w:rPr>
        <w:rStyle w:val="PageNumber"/>
        <w:rFonts w:ascii="Calibri" w:hAnsi="Calibri"/>
        <w:b/>
        <w:noProof/>
        <w:color w:val="B382C7"/>
        <w:position w:val="20"/>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274C" w14:textId="0EC82905" w:rsidR="00BE393D" w:rsidRDefault="000E0CBA" w:rsidP="00A878BA">
    <w:pPr>
      <w:spacing w:after="0" w:line="240" w:lineRule="auto"/>
      <w:ind w:right="-60"/>
    </w:pPr>
    <w:r>
      <w:rPr>
        <w:noProof/>
        <w:lang w:val="fr-BE" w:eastAsia="fr-BE"/>
      </w:rPr>
      <w:pict w14:anchorId="24112752">
        <v:shapetype id="_x0000_t202" coordsize="21600,21600" o:spt="202" path="m,l,21600r21600,l21600,xe">
          <v:stroke joinstyle="miter"/>
          <v:path gradientshapeok="t" o:connecttype="rect"/>
        </v:shapetype>
        <v:shape id="Text Box 10" o:spid="_x0000_s3073" type="#_x0000_t202" alt="Text Box: Belgische Federatie van denn,n financiële sector" style="position:absolute;left:0;text-align:left;margin-left:64.3pt;margin-top:-.55pt;width:99.6pt;height:52pt;z-index:251658240;visibility:visible;mso-wrap-style:square;mso-width-percent:0;mso-height-percent:0;mso-wrap-distance-left:9pt;mso-wrap-distance-top:0;mso-wrap-distance-right:9pt;mso-wrap-distance-bottom:0;mso-width-percent:0;mso-height-percent:0;mso-width-relative:page;mso-height-relative:page;v-text-anchor:bottom" filled="f" stroked="f">
          <v:textbox inset="3pt,0,0,0">
            <w:txbxContent>
              <w:p w14:paraId="24112758" w14:textId="64FE97FD" w:rsidR="00BE393D" w:rsidRPr="002B0A4B" w:rsidRDefault="000E0CBA" w:rsidP="00993B95">
                <w:pPr>
                  <w:pStyle w:val="Association"/>
                  <w:rPr>
                    <w:sz w:val="20"/>
                    <w:szCs w:val="20"/>
                  </w:rPr>
                </w:pPr>
                <w:sdt>
                  <w:sdtPr>
                    <w:rPr>
                      <w:sz w:val="20"/>
                      <w:szCs w:val="20"/>
                      <w:lang w:val="fr-FR"/>
                    </w:rPr>
                    <w:alias w:val="Fullname Association"/>
                    <w:tag w:val="fullname_association"/>
                    <w:id w:val="2094668714"/>
                    <w:lock w:val="sdtLocked"/>
                    <w:showingPlcHdr/>
                    <w:dataBinding w:xpath="/root[1]/febelfin[1]/fullname_association[1]" w:storeItemID="{998A3C27-F9AE-47C6-8427-17D42A3618BD}"/>
                    <w:text w:multiLine="1"/>
                  </w:sdtPr>
                  <w:sdtEndPr/>
                  <w:sdtContent>
                    <w:r w:rsidR="0090661F">
                      <w:rPr>
                        <w:sz w:val="20"/>
                        <w:szCs w:val="20"/>
                        <w:lang w:val="fr-FR"/>
                      </w:rPr>
                      <w:t xml:space="preserve">     </w:t>
                    </w:r>
                  </w:sdtContent>
                </w:sdt>
              </w:p>
            </w:txbxContent>
          </v:textbox>
        </v:shape>
      </w:pict>
    </w:r>
    <w:sdt>
      <w:sdtPr>
        <w:alias w:val="Logo Association"/>
        <w:tag w:val="logo_association"/>
        <w:id w:val="6729467"/>
        <w:lock w:val="sdtLocked"/>
        <w:placeholder>
          <w:docPart w:val="DefaultPlaceholder_1081868574"/>
        </w:placeholder>
        <w:showingPlcHdr/>
        <w:dataBinding w:xpath="/root[1]/febelfin[1]/logo_association[1]" w:storeItemID="{998A3C27-F9AE-47C6-8427-17D42A3618BD}"/>
        <w:picture/>
      </w:sdtPr>
      <w:sdtEndPr/>
      <w:sdtContent>
        <w:r w:rsidR="0090661F">
          <w:rPr>
            <w:noProof/>
          </w:rPr>
          <w:drawing>
            <wp:inline distT="0" distB="0" distL="0" distR="0" wp14:anchorId="0CD0014B" wp14:editId="7A64F998">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bookmarkStart w:id="210" w:name="NameCompanyHeader1stpage"/>
    <w:bookmarkEnd w:id="2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404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4AC8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3EDB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E61A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202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63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C410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E808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C0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3CF9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9E128F"/>
    <w:multiLevelType w:val="hybridMultilevel"/>
    <w:tmpl w:val="7BB2BEE2"/>
    <w:lvl w:ilvl="0" w:tplc="8730C152">
      <w:start w:val="1"/>
      <w:numFmt w:val="decimal"/>
      <w:lvlText w:val="%1."/>
      <w:lvlJc w:val="left"/>
      <w:pPr>
        <w:ind w:left="720" w:hanging="360"/>
      </w:pPr>
    </w:lvl>
    <w:lvl w:ilvl="1" w:tplc="0F7455F4" w:tentative="1">
      <w:start w:val="1"/>
      <w:numFmt w:val="lowerLetter"/>
      <w:lvlText w:val="%2."/>
      <w:lvlJc w:val="left"/>
      <w:pPr>
        <w:ind w:left="1440" w:hanging="360"/>
      </w:pPr>
    </w:lvl>
    <w:lvl w:ilvl="2" w:tplc="EF9AB0F4" w:tentative="1">
      <w:start w:val="1"/>
      <w:numFmt w:val="lowerRoman"/>
      <w:lvlText w:val="%3."/>
      <w:lvlJc w:val="right"/>
      <w:pPr>
        <w:ind w:left="2160" w:hanging="180"/>
      </w:pPr>
    </w:lvl>
    <w:lvl w:ilvl="3" w:tplc="1CD4327A" w:tentative="1">
      <w:start w:val="1"/>
      <w:numFmt w:val="decimal"/>
      <w:lvlText w:val="%4."/>
      <w:lvlJc w:val="left"/>
      <w:pPr>
        <w:ind w:left="2880" w:hanging="360"/>
      </w:pPr>
    </w:lvl>
    <w:lvl w:ilvl="4" w:tplc="BDA058DA" w:tentative="1">
      <w:start w:val="1"/>
      <w:numFmt w:val="lowerLetter"/>
      <w:lvlText w:val="%5."/>
      <w:lvlJc w:val="left"/>
      <w:pPr>
        <w:ind w:left="3600" w:hanging="360"/>
      </w:pPr>
    </w:lvl>
    <w:lvl w:ilvl="5" w:tplc="0A70C8E6" w:tentative="1">
      <w:start w:val="1"/>
      <w:numFmt w:val="lowerRoman"/>
      <w:lvlText w:val="%6."/>
      <w:lvlJc w:val="right"/>
      <w:pPr>
        <w:ind w:left="4320" w:hanging="180"/>
      </w:pPr>
    </w:lvl>
    <w:lvl w:ilvl="6" w:tplc="B1B60ECE" w:tentative="1">
      <w:start w:val="1"/>
      <w:numFmt w:val="decimal"/>
      <w:lvlText w:val="%7."/>
      <w:lvlJc w:val="left"/>
      <w:pPr>
        <w:ind w:left="5040" w:hanging="360"/>
      </w:pPr>
    </w:lvl>
    <w:lvl w:ilvl="7" w:tplc="49361532" w:tentative="1">
      <w:start w:val="1"/>
      <w:numFmt w:val="lowerLetter"/>
      <w:lvlText w:val="%8."/>
      <w:lvlJc w:val="left"/>
      <w:pPr>
        <w:ind w:left="5760" w:hanging="360"/>
      </w:pPr>
    </w:lvl>
    <w:lvl w:ilvl="8" w:tplc="72D82AF0" w:tentative="1">
      <w:start w:val="1"/>
      <w:numFmt w:val="lowerRoman"/>
      <w:lvlText w:val="%9."/>
      <w:lvlJc w:val="right"/>
      <w:pPr>
        <w:ind w:left="6480" w:hanging="180"/>
      </w:pPr>
    </w:lvl>
  </w:abstractNum>
  <w:abstractNum w:abstractNumId="11" w15:restartNumberingAfterBreak="0">
    <w:nsid w:val="2F8B32EB"/>
    <w:multiLevelType w:val="hybridMultilevel"/>
    <w:tmpl w:val="43DCA5A6"/>
    <w:lvl w:ilvl="0" w:tplc="5F9AEF82">
      <w:start w:val="1"/>
      <w:numFmt w:val="bullet"/>
      <w:lvlText w:val=""/>
      <w:lvlJc w:val="left"/>
      <w:pPr>
        <w:ind w:left="720" w:hanging="360"/>
      </w:pPr>
      <w:rPr>
        <w:rFonts w:ascii="Wingdings" w:hAnsi="Wingdings" w:hint="default"/>
      </w:rPr>
    </w:lvl>
    <w:lvl w:ilvl="1" w:tplc="E3C0D0E4" w:tentative="1">
      <w:start w:val="1"/>
      <w:numFmt w:val="bullet"/>
      <w:lvlText w:val="o"/>
      <w:lvlJc w:val="left"/>
      <w:pPr>
        <w:ind w:left="1440" w:hanging="360"/>
      </w:pPr>
      <w:rPr>
        <w:rFonts w:ascii="Courier New" w:hAnsi="Courier New" w:cs="Courier New" w:hint="default"/>
      </w:rPr>
    </w:lvl>
    <w:lvl w:ilvl="2" w:tplc="5F76BA20" w:tentative="1">
      <w:start w:val="1"/>
      <w:numFmt w:val="bullet"/>
      <w:lvlText w:val=""/>
      <w:lvlJc w:val="left"/>
      <w:pPr>
        <w:ind w:left="2160" w:hanging="360"/>
      </w:pPr>
      <w:rPr>
        <w:rFonts w:ascii="Wingdings" w:hAnsi="Wingdings" w:hint="default"/>
      </w:rPr>
    </w:lvl>
    <w:lvl w:ilvl="3" w:tplc="11006B00" w:tentative="1">
      <w:start w:val="1"/>
      <w:numFmt w:val="bullet"/>
      <w:lvlText w:val=""/>
      <w:lvlJc w:val="left"/>
      <w:pPr>
        <w:ind w:left="2880" w:hanging="360"/>
      </w:pPr>
      <w:rPr>
        <w:rFonts w:ascii="Symbol" w:hAnsi="Symbol" w:hint="default"/>
      </w:rPr>
    </w:lvl>
    <w:lvl w:ilvl="4" w:tplc="6980F1C6" w:tentative="1">
      <w:start w:val="1"/>
      <w:numFmt w:val="bullet"/>
      <w:lvlText w:val="o"/>
      <w:lvlJc w:val="left"/>
      <w:pPr>
        <w:ind w:left="3600" w:hanging="360"/>
      </w:pPr>
      <w:rPr>
        <w:rFonts w:ascii="Courier New" w:hAnsi="Courier New" w:cs="Courier New" w:hint="default"/>
      </w:rPr>
    </w:lvl>
    <w:lvl w:ilvl="5" w:tplc="C2CCC33C" w:tentative="1">
      <w:start w:val="1"/>
      <w:numFmt w:val="bullet"/>
      <w:lvlText w:val=""/>
      <w:lvlJc w:val="left"/>
      <w:pPr>
        <w:ind w:left="4320" w:hanging="360"/>
      </w:pPr>
      <w:rPr>
        <w:rFonts w:ascii="Wingdings" w:hAnsi="Wingdings" w:hint="default"/>
      </w:rPr>
    </w:lvl>
    <w:lvl w:ilvl="6" w:tplc="5E6E1EBA" w:tentative="1">
      <w:start w:val="1"/>
      <w:numFmt w:val="bullet"/>
      <w:lvlText w:val=""/>
      <w:lvlJc w:val="left"/>
      <w:pPr>
        <w:ind w:left="5040" w:hanging="360"/>
      </w:pPr>
      <w:rPr>
        <w:rFonts w:ascii="Symbol" w:hAnsi="Symbol" w:hint="default"/>
      </w:rPr>
    </w:lvl>
    <w:lvl w:ilvl="7" w:tplc="132CC4EE" w:tentative="1">
      <w:start w:val="1"/>
      <w:numFmt w:val="bullet"/>
      <w:lvlText w:val="o"/>
      <w:lvlJc w:val="left"/>
      <w:pPr>
        <w:ind w:left="5760" w:hanging="360"/>
      </w:pPr>
      <w:rPr>
        <w:rFonts w:ascii="Courier New" w:hAnsi="Courier New" w:cs="Courier New" w:hint="default"/>
      </w:rPr>
    </w:lvl>
    <w:lvl w:ilvl="8" w:tplc="54D00070" w:tentative="1">
      <w:start w:val="1"/>
      <w:numFmt w:val="bullet"/>
      <w:lvlText w:val=""/>
      <w:lvlJc w:val="left"/>
      <w:pPr>
        <w:ind w:left="6480" w:hanging="360"/>
      </w:pPr>
      <w:rPr>
        <w:rFonts w:ascii="Wingdings" w:hAnsi="Wingdings" w:hint="default"/>
      </w:rPr>
    </w:lvl>
  </w:abstractNum>
  <w:abstractNum w:abstractNumId="12" w15:restartNumberingAfterBreak="0">
    <w:nsid w:val="33CE1E9C"/>
    <w:multiLevelType w:val="multilevel"/>
    <w:tmpl w:val="8946ECFE"/>
    <w:lvl w:ilvl="0">
      <w:start w:val="2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F3AD2"/>
    <w:multiLevelType w:val="singleLevel"/>
    <w:tmpl w:val="625A8F98"/>
    <w:lvl w:ilvl="0">
      <w:numFmt w:val="bullet"/>
      <w:lvlText w:val="-"/>
      <w:lvlJc w:val="left"/>
      <w:pPr>
        <w:tabs>
          <w:tab w:val="num" w:pos="420"/>
        </w:tabs>
        <w:ind w:left="420" w:hanging="420"/>
      </w:pPr>
      <w:rPr>
        <w:rFonts w:ascii="Times New Roman" w:hAnsi="Times New Roman" w:hint="default"/>
        <w:b/>
      </w:rPr>
    </w:lvl>
  </w:abstractNum>
  <w:abstractNum w:abstractNumId="14" w15:restartNumberingAfterBreak="0">
    <w:nsid w:val="3A7E3309"/>
    <w:multiLevelType w:val="multilevel"/>
    <w:tmpl w:val="5972D40C"/>
    <w:styleLink w:val="StyleBulleted"/>
    <w:lvl w:ilvl="0">
      <w:start w:val="1"/>
      <w:numFmt w:val="bullet"/>
      <w:lvlText w:val="-"/>
      <w:lvlJc w:val="left"/>
      <w:pPr>
        <w:tabs>
          <w:tab w:val="num" w:pos="284"/>
        </w:tabs>
        <w:ind w:left="284" w:hanging="284"/>
      </w:pPr>
      <w:rPr>
        <w:rFonts w:ascii="Arial" w:hAnsi="Aria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D5332"/>
    <w:multiLevelType w:val="hybridMultilevel"/>
    <w:tmpl w:val="C58C10FE"/>
    <w:lvl w:ilvl="0" w:tplc="236C6162">
      <w:start w:val="1"/>
      <w:numFmt w:val="bullet"/>
      <w:lvlText w:val=""/>
      <w:lvlJc w:val="left"/>
      <w:pPr>
        <w:ind w:left="720" w:hanging="360"/>
      </w:pPr>
      <w:rPr>
        <w:rFonts w:ascii="Symbol" w:hAnsi="Symbol" w:hint="default"/>
      </w:rPr>
    </w:lvl>
    <w:lvl w:ilvl="1" w:tplc="816A4324" w:tentative="1">
      <w:start w:val="1"/>
      <w:numFmt w:val="bullet"/>
      <w:lvlText w:val="o"/>
      <w:lvlJc w:val="left"/>
      <w:pPr>
        <w:ind w:left="1440" w:hanging="360"/>
      </w:pPr>
      <w:rPr>
        <w:rFonts w:ascii="Courier New" w:hAnsi="Courier New" w:cs="Courier New" w:hint="default"/>
      </w:rPr>
    </w:lvl>
    <w:lvl w:ilvl="2" w:tplc="2252F6D6" w:tentative="1">
      <w:start w:val="1"/>
      <w:numFmt w:val="bullet"/>
      <w:lvlText w:val=""/>
      <w:lvlJc w:val="left"/>
      <w:pPr>
        <w:ind w:left="2160" w:hanging="360"/>
      </w:pPr>
      <w:rPr>
        <w:rFonts w:ascii="Wingdings" w:hAnsi="Wingdings" w:hint="default"/>
      </w:rPr>
    </w:lvl>
    <w:lvl w:ilvl="3" w:tplc="FC6A02CC" w:tentative="1">
      <w:start w:val="1"/>
      <w:numFmt w:val="bullet"/>
      <w:lvlText w:val=""/>
      <w:lvlJc w:val="left"/>
      <w:pPr>
        <w:ind w:left="2880" w:hanging="360"/>
      </w:pPr>
      <w:rPr>
        <w:rFonts w:ascii="Symbol" w:hAnsi="Symbol" w:hint="default"/>
      </w:rPr>
    </w:lvl>
    <w:lvl w:ilvl="4" w:tplc="94A4BBA0" w:tentative="1">
      <w:start w:val="1"/>
      <w:numFmt w:val="bullet"/>
      <w:lvlText w:val="o"/>
      <w:lvlJc w:val="left"/>
      <w:pPr>
        <w:ind w:left="3600" w:hanging="360"/>
      </w:pPr>
      <w:rPr>
        <w:rFonts w:ascii="Courier New" w:hAnsi="Courier New" w:cs="Courier New" w:hint="default"/>
      </w:rPr>
    </w:lvl>
    <w:lvl w:ilvl="5" w:tplc="8EF24506" w:tentative="1">
      <w:start w:val="1"/>
      <w:numFmt w:val="bullet"/>
      <w:lvlText w:val=""/>
      <w:lvlJc w:val="left"/>
      <w:pPr>
        <w:ind w:left="4320" w:hanging="360"/>
      </w:pPr>
      <w:rPr>
        <w:rFonts w:ascii="Wingdings" w:hAnsi="Wingdings" w:hint="default"/>
      </w:rPr>
    </w:lvl>
    <w:lvl w:ilvl="6" w:tplc="6B9A55BE" w:tentative="1">
      <w:start w:val="1"/>
      <w:numFmt w:val="bullet"/>
      <w:lvlText w:val=""/>
      <w:lvlJc w:val="left"/>
      <w:pPr>
        <w:ind w:left="5040" w:hanging="360"/>
      </w:pPr>
      <w:rPr>
        <w:rFonts w:ascii="Symbol" w:hAnsi="Symbol" w:hint="default"/>
      </w:rPr>
    </w:lvl>
    <w:lvl w:ilvl="7" w:tplc="ED8A5106" w:tentative="1">
      <w:start w:val="1"/>
      <w:numFmt w:val="bullet"/>
      <w:lvlText w:val="o"/>
      <w:lvlJc w:val="left"/>
      <w:pPr>
        <w:ind w:left="5760" w:hanging="360"/>
      </w:pPr>
      <w:rPr>
        <w:rFonts w:ascii="Courier New" w:hAnsi="Courier New" w:cs="Courier New" w:hint="default"/>
      </w:rPr>
    </w:lvl>
    <w:lvl w:ilvl="8" w:tplc="B9601944" w:tentative="1">
      <w:start w:val="1"/>
      <w:numFmt w:val="bullet"/>
      <w:lvlText w:val=""/>
      <w:lvlJc w:val="left"/>
      <w:pPr>
        <w:ind w:left="6480" w:hanging="360"/>
      </w:pPr>
      <w:rPr>
        <w:rFonts w:ascii="Wingdings" w:hAnsi="Wingdings" w:hint="default"/>
      </w:rPr>
    </w:lvl>
  </w:abstractNum>
  <w:abstractNum w:abstractNumId="16" w15:restartNumberingAfterBreak="0">
    <w:nsid w:val="511274D3"/>
    <w:multiLevelType w:val="hybridMultilevel"/>
    <w:tmpl w:val="3282FB92"/>
    <w:lvl w:ilvl="0" w:tplc="089A6F1C">
      <w:start w:val="1"/>
      <w:numFmt w:val="bullet"/>
      <w:lvlText w:val=""/>
      <w:lvlJc w:val="left"/>
      <w:pPr>
        <w:ind w:left="720" w:hanging="360"/>
      </w:pPr>
      <w:rPr>
        <w:rFonts w:ascii="Wingdings" w:hAnsi="Wingdings" w:hint="default"/>
      </w:rPr>
    </w:lvl>
    <w:lvl w:ilvl="1" w:tplc="F0905360" w:tentative="1">
      <w:start w:val="1"/>
      <w:numFmt w:val="bullet"/>
      <w:lvlText w:val="o"/>
      <w:lvlJc w:val="left"/>
      <w:pPr>
        <w:ind w:left="1440" w:hanging="360"/>
      </w:pPr>
      <w:rPr>
        <w:rFonts w:ascii="Courier New" w:hAnsi="Courier New" w:cs="Courier New" w:hint="default"/>
      </w:rPr>
    </w:lvl>
    <w:lvl w:ilvl="2" w:tplc="01009C08" w:tentative="1">
      <w:start w:val="1"/>
      <w:numFmt w:val="bullet"/>
      <w:lvlText w:val=""/>
      <w:lvlJc w:val="left"/>
      <w:pPr>
        <w:ind w:left="2160" w:hanging="360"/>
      </w:pPr>
      <w:rPr>
        <w:rFonts w:ascii="Wingdings" w:hAnsi="Wingdings" w:hint="default"/>
      </w:rPr>
    </w:lvl>
    <w:lvl w:ilvl="3" w:tplc="5E1CCA2A" w:tentative="1">
      <w:start w:val="1"/>
      <w:numFmt w:val="bullet"/>
      <w:lvlText w:val=""/>
      <w:lvlJc w:val="left"/>
      <w:pPr>
        <w:ind w:left="2880" w:hanging="360"/>
      </w:pPr>
      <w:rPr>
        <w:rFonts w:ascii="Symbol" w:hAnsi="Symbol" w:hint="default"/>
      </w:rPr>
    </w:lvl>
    <w:lvl w:ilvl="4" w:tplc="2A1A9A40" w:tentative="1">
      <w:start w:val="1"/>
      <w:numFmt w:val="bullet"/>
      <w:lvlText w:val="o"/>
      <w:lvlJc w:val="left"/>
      <w:pPr>
        <w:ind w:left="3600" w:hanging="360"/>
      </w:pPr>
      <w:rPr>
        <w:rFonts w:ascii="Courier New" w:hAnsi="Courier New" w:cs="Courier New" w:hint="default"/>
      </w:rPr>
    </w:lvl>
    <w:lvl w:ilvl="5" w:tplc="1E12F4E0" w:tentative="1">
      <w:start w:val="1"/>
      <w:numFmt w:val="bullet"/>
      <w:lvlText w:val=""/>
      <w:lvlJc w:val="left"/>
      <w:pPr>
        <w:ind w:left="4320" w:hanging="360"/>
      </w:pPr>
      <w:rPr>
        <w:rFonts w:ascii="Wingdings" w:hAnsi="Wingdings" w:hint="default"/>
      </w:rPr>
    </w:lvl>
    <w:lvl w:ilvl="6" w:tplc="D7AEA9F0" w:tentative="1">
      <w:start w:val="1"/>
      <w:numFmt w:val="bullet"/>
      <w:lvlText w:val=""/>
      <w:lvlJc w:val="left"/>
      <w:pPr>
        <w:ind w:left="5040" w:hanging="360"/>
      </w:pPr>
      <w:rPr>
        <w:rFonts w:ascii="Symbol" w:hAnsi="Symbol" w:hint="default"/>
      </w:rPr>
    </w:lvl>
    <w:lvl w:ilvl="7" w:tplc="FCA4D448" w:tentative="1">
      <w:start w:val="1"/>
      <w:numFmt w:val="bullet"/>
      <w:lvlText w:val="o"/>
      <w:lvlJc w:val="left"/>
      <w:pPr>
        <w:ind w:left="5760" w:hanging="360"/>
      </w:pPr>
      <w:rPr>
        <w:rFonts w:ascii="Courier New" w:hAnsi="Courier New" w:cs="Courier New" w:hint="default"/>
      </w:rPr>
    </w:lvl>
    <w:lvl w:ilvl="8" w:tplc="8D9E8776" w:tentative="1">
      <w:start w:val="1"/>
      <w:numFmt w:val="bullet"/>
      <w:lvlText w:val=""/>
      <w:lvlJc w:val="left"/>
      <w:pPr>
        <w:ind w:left="6480" w:hanging="360"/>
      </w:pPr>
      <w:rPr>
        <w:rFonts w:ascii="Wingdings" w:hAnsi="Wingdings" w:hint="default"/>
      </w:rPr>
    </w:lvl>
  </w:abstractNum>
  <w:abstractNum w:abstractNumId="17" w15:restartNumberingAfterBreak="0">
    <w:nsid w:val="5B1466AB"/>
    <w:multiLevelType w:val="hybridMultilevel"/>
    <w:tmpl w:val="E2183C28"/>
    <w:lvl w:ilvl="0" w:tplc="51BCFAE2">
      <w:start w:val="1"/>
      <w:numFmt w:val="bullet"/>
      <w:lvlText w:val=""/>
      <w:lvlJc w:val="left"/>
      <w:pPr>
        <w:ind w:left="720" w:hanging="360"/>
      </w:pPr>
      <w:rPr>
        <w:rFonts w:ascii="Symbol" w:hAnsi="Symbol" w:hint="default"/>
      </w:rPr>
    </w:lvl>
    <w:lvl w:ilvl="1" w:tplc="3FEA735A" w:tentative="1">
      <w:start w:val="1"/>
      <w:numFmt w:val="bullet"/>
      <w:lvlText w:val="o"/>
      <w:lvlJc w:val="left"/>
      <w:pPr>
        <w:ind w:left="1440" w:hanging="360"/>
      </w:pPr>
      <w:rPr>
        <w:rFonts w:ascii="Courier New" w:hAnsi="Courier New" w:cs="Courier New" w:hint="default"/>
      </w:rPr>
    </w:lvl>
    <w:lvl w:ilvl="2" w:tplc="D89C707E" w:tentative="1">
      <w:start w:val="1"/>
      <w:numFmt w:val="bullet"/>
      <w:lvlText w:val=""/>
      <w:lvlJc w:val="left"/>
      <w:pPr>
        <w:ind w:left="2160" w:hanging="360"/>
      </w:pPr>
      <w:rPr>
        <w:rFonts w:ascii="Wingdings" w:hAnsi="Wingdings" w:hint="default"/>
      </w:rPr>
    </w:lvl>
    <w:lvl w:ilvl="3" w:tplc="303E0506" w:tentative="1">
      <w:start w:val="1"/>
      <w:numFmt w:val="bullet"/>
      <w:lvlText w:val=""/>
      <w:lvlJc w:val="left"/>
      <w:pPr>
        <w:ind w:left="2880" w:hanging="360"/>
      </w:pPr>
      <w:rPr>
        <w:rFonts w:ascii="Symbol" w:hAnsi="Symbol" w:hint="default"/>
      </w:rPr>
    </w:lvl>
    <w:lvl w:ilvl="4" w:tplc="2D266586" w:tentative="1">
      <w:start w:val="1"/>
      <w:numFmt w:val="bullet"/>
      <w:lvlText w:val="o"/>
      <w:lvlJc w:val="left"/>
      <w:pPr>
        <w:ind w:left="3600" w:hanging="360"/>
      </w:pPr>
      <w:rPr>
        <w:rFonts w:ascii="Courier New" w:hAnsi="Courier New" w:cs="Courier New" w:hint="default"/>
      </w:rPr>
    </w:lvl>
    <w:lvl w:ilvl="5" w:tplc="376C7334" w:tentative="1">
      <w:start w:val="1"/>
      <w:numFmt w:val="bullet"/>
      <w:lvlText w:val=""/>
      <w:lvlJc w:val="left"/>
      <w:pPr>
        <w:ind w:left="4320" w:hanging="360"/>
      </w:pPr>
      <w:rPr>
        <w:rFonts w:ascii="Wingdings" w:hAnsi="Wingdings" w:hint="default"/>
      </w:rPr>
    </w:lvl>
    <w:lvl w:ilvl="6" w:tplc="2CE23B84" w:tentative="1">
      <w:start w:val="1"/>
      <w:numFmt w:val="bullet"/>
      <w:lvlText w:val=""/>
      <w:lvlJc w:val="left"/>
      <w:pPr>
        <w:ind w:left="5040" w:hanging="360"/>
      </w:pPr>
      <w:rPr>
        <w:rFonts w:ascii="Symbol" w:hAnsi="Symbol" w:hint="default"/>
      </w:rPr>
    </w:lvl>
    <w:lvl w:ilvl="7" w:tplc="80FE3928" w:tentative="1">
      <w:start w:val="1"/>
      <w:numFmt w:val="bullet"/>
      <w:lvlText w:val="o"/>
      <w:lvlJc w:val="left"/>
      <w:pPr>
        <w:ind w:left="5760" w:hanging="360"/>
      </w:pPr>
      <w:rPr>
        <w:rFonts w:ascii="Courier New" w:hAnsi="Courier New" w:cs="Courier New" w:hint="default"/>
      </w:rPr>
    </w:lvl>
    <w:lvl w:ilvl="8" w:tplc="4310083C" w:tentative="1">
      <w:start w:val="1"/>
      <w:numFmt w:val="bullet"/>
      <w:lvlText w:val=""/>
      <w:lvlJc w:val="left"/>
      <w:pPr>
        <w:ind w:left="6480" w:hanging="360"/>
      </w:pPr>
      <w:rPr>
        <w:rFonts w:ascii="Wingdings" w:hAnsi="Wingdings" w:hint="default"/>
      </w:rPr>
    </w:lvl>
  </w:abstractNum>
  <w:abstractNum w:abstractNumId="18" w15:restartNumberingAfterBreak="0">
    <w:nsid w:val="5CCC462E"/>
    <w:multiLevelType w:val="hybridMultilevel"/>
    <w:tmpl w:val="1512A446"/>
    <w:lvl w:ilvl="0" w:tplc="97D2D2E6">
      <w:start w:val="1"/>
      <w:numFmt w:val="decimal"/>
      <w:lvlText w:val="%1."/>
      <w:lvlJc w:val="left"/>
      <w:pPr>
        <w:ind w:left="1080" w:hanging="360"/>
      </w:pPr>
    </w:lvl>
    <w:lvl w:ilvl="1" w:tplc="40FED8B2" w:tentative="1">
      <w:start w:val="1"/>
      <w:numFmt w:val="lowerLetter"/>
      <w:lvlText w:val="%2."/>
      <w:lvlJc w:val="left"/>
      <w:pPr>
        <w:ind w:left="1800" w:hanging="360"/>
      </w:pPr>
    </w:lvl>
    <w:lvl w:ilvl="2" w:tplc="CB60A5FE" w:tentative="1">
      <w:start w:val="1"/>
      <w:numFmt w:val="lowerRoman"/>
      <w:lvlText w:val="%3."/>
      <w:lvlJc w:val="right"/>
      <w:pPr>
        <w:ind w:left="2520" w:hanging="180"/>
      </w:pPr>
    </w:lvl>
    <w:lvl w:ilvl="3" w:tplc="6FDCD1CC" w:tentative="1">
      <w:start w:val="1"/>
      <w:numFmt w:val="decimal"/>
      <w:lvlText w:val="%4."/>
      <w:lvlJc w:val="left"/>
      <w:pPr>
        <w:ind w:left="3240" w:hanging="360"/>
      </w:pPr>
    </w:lvl>
    <w:lvl w:ilvl="4" w:tplc="FFFAA57C" w:tentative="1">
      <w:start w:val="1"/>
      <w:numFmt w:val="lowerLetter"/>
      <w:lvlText w:val="%5."/>
      <w:lvlJc w:val="left"/>
      <w:pPr>
        <w:ind w:left="3960" w:hanging="360"/>
      </w:pPr>
    </w:lvl>
    <w:lvl w:ilvl="5" w:tplc="F8962108" w:tentative="1">
      <w:start w:val="1"/>
      <w:numFmt w:val="lowerRoman"/>
      <w:lvlText w:val="%6."/>
      <w:lvlJc w:val="right"/>
      <w:pPr>
        <w:ind w:left="4680" w:hanging="180"/>
      </w:pPr>
    </w:lvl>
    <w:lvl w:ilvl="6" w:tplc="A530A91A" w:tentative="1">
      <w:start w:val="1"/>
      <w:numFmt w:val="decimal"/>
      <w:lvlText w:val="%7."/>
      <w:lvlJc w:val="left"/>
      <w:pPr>
        <w:ind w:left="5400" w:hanging="360"/>
      </w:pPr>
    </w:lvl>
    <w:lvl w:ilvl="7" w:tplc="B46E9156" w:tentative="1">
      <w:start w:val="1"/>
      <w:numFmt w:val="lowerLetter"/>
      <w:lvlText w:val="%8."/>
      <w:lvlJc w:val="left"/>
      <w:pPr>
        <w:ind w:left="6120" w:hanging="360"/>
      </w:pPr>
    </w:lvl>
    <w:lvl w:ilvl="8" w:tplc="269C7F06" w:tentative="1">
      <w:start w:val="1"/>
      <w:numFmt w:val="lowerRoman"/>
      <w:lvlText w:val="%9."/>
      <w:lvlJc w:val="right"/>
      <w:pPr>
        <w:ind w:left="6840" w:hanging="180"/>
      </w:pPr>
    </w:lvl>
  </w:abstractNum>
  <w:abstractNum w:abstractNumId="19" w15:restartNumberingAfterBreak="0">
    <w:nsid w:val="718F5588"/>
    <w:multiLevelType w:val="hybridMultilevel"/>
    <w:tmpl w:val="0A4A0160"/>
    <w:lvl w:ilvl="0" w:tplc="6362080A">
      <w:start w:val="1"/>
      <w:numFmt w:val="decimal"/>
      <w:lvlText w:val="%1."/>
      <w:lvlJc w:val="left"/>
      <w:pPr>
        <w:ind w:left="720" w:hanging="360"/>
      </w:pPr>
    </w:lvl>
    <w:lvl w:ilvl="1" w:tplc="C566533E" w:tentative="1">
      <w:start w:val="1"/>
      <w:numFmt w:val="lowerLetter"/>
      <w:lvlText w:val="%2."/>
      <w:lvlJc w:val="left"/>
      <w:pPr>
        <w:ind w:left="1440" w:hanging="360"/>
      </w:pPr>
    </w:lvl>
    <w:lvl w:ilvl="2" w:tplc="FC0ABBDE" w:tentative="1">
      <w:start w:val="1"/>
      <w:numFmt w:val="lowerRoman"/>
      <w:lvlText w:val="%3."/>
      <w:lvlJc w:val="right"/>
      <w:pPr>
        <w:ind w:left="2160" w:hanging="180"/>
      </w:pPr>
    </w:lvl>
    <w:lvl w:ilvl="3" w:tplc="BEFAFCA6" w:tentative="1">
      <w:start w:val="1"/>
      <w:numFmt w:val="decimal"/>
      <w:lvlText w:val="%4."/>
      <w:lvlJc w:val="left"/>
      <w:pPr>
        <w:ind w:left="2880" w:hanging="360"/>
      </w:pPr>
    </w:lvl>
    <w:lvl w:ilvl="4" w:tplc="07C6B8F4" w:tentative="1">
      <w:start w:val="1"/>
      <w:numFmt w:val="lowerLetter"/>
      <w:lvlText w:val="%5."/>
      <w:lvlJc w:val="left"/>
      <w:pPr>
        <w:ind w:left="3600" w:hanging="360"/>
      </w:pPr>
    </w:lvl>
    <w:lvl w:ilvl="5" w:tplc="F45AA0C8" w:tentative="1">
      <w:start w:val="1"/>
      <w:numFmt w:val="lowerRoman"/>
      <w:lvlText w:val="%6."/>
      <w:lvlJc w:val="right"/>
      <w:pPr>
        <w:ind w:left="4320" w:hanging="180"/>
      </w:pPr>
    </w:lvl>
    <w:lvl w:ilvl="6" w:tplc="CACA2252" w:tentative="1">
      <w:start w:val="1"/>
      <w:numFmt w:val="decimal"/>
      <w:lvlText w:val="%7."/>
      <w:lvlJc w:val="left"/>
      <w:pPr>
        <w:ind w:left="5040" w:hanging="360"/>
      </w:pPr>
    </w:lvl>
    <w:lvl w:ilvl="7" w:tplc="1FE870A2" w:tentative="1">
      <w:start w:val="1"/>
      <w:numFmt w:val="lowerLetter"/>
      <w:lvlText w:val="%8."/>
      <w:lvlJc w:val="left"/>
      <w:pPr>
        <w:ind w:left="5760" w:hanging="360"/>
      </w:pPr>
    </w:lvl>
    <w:lvl w:ilvl="8" w:tplc="5A340E54" w:tentative="1">
      <w:start w:val="1"/>
      <w:numFmt w:val="lowerRoman"/>
      <w:lvlText w:val="%9."/>
      <w:lvlJc w:val="right"/>
      <w:pPr>
        <w:ind w:left="6480" w:hanging="180"/>
      </w:pPr>
    </w:lvl>
  </w:abstractNum>
  <w:abstractNum w:abstractNumId="20" w15:restartNumberingAfterBreak="0">
    <w:nsid w:val="74D436CF"/>
    <w:multiLevelType w:val="multilevel"/>
    <w:tmpl w:val="E2183C2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0207378">
    <w:abstractNumId w:val="14"/>
  </w:num>
  <w:num w:numId="2" w16cid:durableId="538469536">
    <w:abstractNumId w:val="9"/>
  </w:num>
  <w:num w:numId="3" w16cid:durableId="337540354">
    <w:abstractNumId w:val="7"/>
  </w:num>
  <w:num w:numId="4" w16cid:durableId="1380742206">
    <w:abstractNumId w:val="6"/>
  </w:num>
  <w:num w:numId="5" w16cid:durableId="1628585327">
    <w:abstractNumId w:val="5"/>
  </w:num>
  <w:num w:numId="6" w16cid:durableId="1569731198">
    <w:abstractNumId w:val="4"/>
  </w:num>
  <w:num w:numId="7" w16cid:durableId="1840998206">
    <w:abstractNumId w:val="8"/>
  </w:num>
  <w:num w:numId="8" w16cid:durableId="1720086035">
    <w:abstractNumId w:val="3"/>
  </w:num>
  <w:num w:numId="9" w16cid:durableId="779303316">
    <w:abstractNumId w:val="2"/>
  </w:num>
  <w:num w:numId="10" w16cid:durableId="962997008">
    <w:abstractNumId w:val="1"/>
  </w:num>
  <w:num w:numId="11" w16cid:durableId="241986677">
    <w:abstractNumId w:val="0"/>
  </w:num>
  <w:num w:numId="12" w16cid:durableId="1440418375">
    <w:abstractNumId w:val="15"/>
  </w:num>
  <w:num w:numId="13" w16cid:durableId="1024524874">
    <w:abstractNumId w:val="10"/>
  </w:num>
  <w:num w:numId="14" w16cid:durableId="972099346">
    <w:abstractNumId w:val="17"/>
  </w:num>
  <w:num w:numId="15" w16cid:durableId="1383213602">
    <w:abstractNumId w:val="18"/>
  </w:num>
  <w:num w:numId="16" w16cid:durableId="1397584969">
    <w:abstractNumId w:val="19"/>
  </w:num>
  <w:num w:numId="17" w16cid:durableId="2108966077">
    <w:abstractNumId w:val="20"/>
  </w:num>
  <w:num w:numId="18" w16cid:durableId="1140686823">
    <w:abstractNumId w:val="13"/>
  </w:num>
  <w:num w:numId="19" w16cid:durableId="107051283">
    <w:abstractNumId w:val="12"/>
  </w:num>
  <w:num w:numId="20" w16cid:durableId="1038431650">
    <w:abstractNumId w:val="11"/>
  </w:num>
  <w:num w:numId="21" w16cid:durableId="5849232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3D"/>
    <w:rsid w:val="000E0CBA"/>
    <w:rsid w:val="0010158D"/>
    <w:rsid w:val="00105DDE"/>
    <w:rsid w:val="001F7DD2"/>
    <w:rsid w:val="0024408E"/>
    <w:rsid w:val="002B2DE3"/>
    <w:rsid w:val="002D424B"/>
    <w:rsid w:val="00311CF3"/>
    <w:rsid w:val="003A43B5"/>
    <w:rsid w:val="00463C53"/>
    <w:rsid w:val="004B1D21"/>
    <w:rsid w:val="004C3CA6"/>
    <w:rsid w:val="00510F4C"/>
    <w:rsid w:val="0052431A"/>
    <w:rsid w:val="005F11E6"/>
    <w:rsid w:val="0063025D"/>
    <w:rsid w:val="00816875"/>
    <w:rsid w:val="0090661F"/>
    <w:rsid w:val="00913FA0"/>
    <w:rsid w:val="00AD342D"/>
    <w:rsid w:val="00AE7966"/>
    <w:rsid w:val="00B07321"/>
    <w:rsid w:val="00B411E1"/>
    <w:rsid w:val="00B41D87"/>
    <w:rsid w:val="00BD5BFF"/>
    <w:rsid w:val="00BE393D"/>
    <w:rsid w:val="00C14223"/>
    <w:rsid w:val="00C43202"/>
    <w:rsid w:val="00C54138"/>
    <w:rsid w:val="00D5373F"/>
    <w:rsid w:val="00E37634"/>
    <w:rsid w:val="00EB52DC"/>
    <w:rsid w:val="00F7671C"/>
    <w:rsid w:val="00F87298"/>
    <w:rsid w:val="00FE76EE"/>
    <w:rsid w:val="0104FB8D"/>
    <w:rsid w:val="01345CE0"/>
    <w:rsid w:val="0247D1DC"/>
    <w:rsid w:val="041482C6"/>
    <w:rsid w:val="04501508"/>
    <w:rsid w:val="0503EA8C"/>
    <w:rsid w:val="05482DFD"/>
    <w:rsid w:val="071F58FE"/>
    <w:rsid w:val="0A1A6F08"/>
    <w:rsid w:val="0A2616CC"/>
    <w:rsid w:val="0CF36062"/>
    <w:rsid w:val="0D6376A3"/>
    <w:rsid w:val="0F5158BC"/>
    <w:rsid w:val="123E8EA5"/>
    <w:rsid w:val="1301DB83"/>
    <w:rsid w:val="13581D8D"/>
    <w:rsid w:val="14E32300"/>
    <w:rsid w:val="1543230B"/>
    <w:rsid w:val="18C9A9CB"/>
    <w:rsid w:val="19A58A15"/>
    <w:rsid w:val="1A585845"/>
    <w:rsid w:val="1AE6DD16"/>
    <w:rsid w:val="1C4AABAD"/>
    <w:rsid w:val="1D61E1C1"/>
    <w:rsid w:val="1E80E43E"/>
    <w:rsid w:val="1FE97CEC"/>
    <w:rsid w:val="211E87E0"/>
    <w:rsid w:val="253DF9AE"/>
    <w:rsid w:val="25EC9E28"/>
    <w:rsid w:val="280E7C28"/>
    <w:rsid w:val="287A7351"/>
    <w:rsid w:val="28981B5E"/>
    <w:rsid w:val="2A6A4C89"/>
    <w:rsid w:val="2A90565D"/>
    <w:rsid w:val="2BD43DF0"/>
    <w:rsid w:val="2C990155"/>
    <w:rsid w:val="2CAE18BB"/>
    <w:rsid w:val="2DAE1A71"/>
    <w:rsid w:val="2EC1B34D"/>
    <w:rsid w:val="2F543F67"/>
    <w:rsid w:val="30D289F6"/>
    <w:rsid w:val="3141E251"/>
    <w:rsid w:val="320EF0A4"/>
    <w:rsid w:val="3338509D"/>
    <w:rsid w:val="33BA406C"/>
    <w:rsid w:val="33DAA95A"/>
    <w:rsid w:val="33F44B17"/>
    <w:rsid w:val="3492B14A"/>
    <w:rsid w:val="34E88AFD"/>
    <w:rsid w:val="35E714E2"/>
    <w:rsid w:val="362B71D0"/>
    <w:rsid w:val="36980A0D"/>
    <w:rsid w:val="37278B1E"/>
    <w:rsid w:val="37428669"/>
    <w:rsid w:val="376A4962"/>
    <w:rsid w:val="39BB7FDC"/>
    <w:rsid w:val="3B618086"/>
    <w:rsid w:val="3B8C5E0A"/>
    <w:rsid w:val="3CB3B49C"/>
    <w:rsid w:val="3E630D0C"/>
    <w:rsid w:val="3F100FEC"/>
    <w:rsid w:val="3F61555C"/>
    <w:rsid w:val="3F845420"/>
    <w:rsid w:val="3F935D85"/>
    <w:rsid w:val="478C2A8D"/>
    <w:rsid w:val="47DC4A5D"/>
    <w:rsid w:val="480566B4"/>
    <w:rsid w:val="482B0A0A"/>
    <w:rsid w:val="483E8595"/>
    <w:rsid w:val="4A0D17C3"/>
    <w:rsid w:val="4AE3BF62"/>
    <w:rsid w:val="4C7A093F"/>
    <w:rsid w:val="5065B718"/>
    <w:rsid w:val="5086C46D"/>
    <w:rsid w:val="5131FE72"/>
    <w:rsid w:val="513966EE"/>
    <w:rsid w:val="5247502F"/>
    <w:rsid w:val="55DB3E30"/>
    <w:rsid w:val="5756AF43"/>
    <w:rsid w:val="5814F993"/>
    <w:rsid w:val="5ACA5818"/>
    <w:rsid w:val="5B361799"/>
    <w:rsid w:val="5BB9F34D"/>
    <w:rsid w:val="5CD7CF84"/>
    <w:rsid w:val="5DA95E8E"/>
    <w:rsid w:val="5E13908C"/>
    <w:rsid w:val="5E6D5549"/>
    <w:rsid w:val="63427024"/>
    <w:rsid w:val="63D4607F"/>
    <w:rsid w:val="655757D3"/>
    <w:rsid w:val="65BFE96C"/>
    <w:rsid w:val="692457DB"/>
    <w:rsid w:val="6A9A586E"/>
    <w:rsid w:val="6B56F6E0"/>
    <w:rsid w:val="6CBA047B"/>
    <w:rsid w:val="6CCC8E4C"/>
    <w:rsid w:val="6CE6CA42"/>
    <w:rsid w:val="6D8C4DA1"/>
    <w:rsid w:val="6F9E5228"/>
    <w:rsid w:val="70F854D0"/>
    <w:rsid w:val="722F1AF2"/>
    <w:rsid w:val="72B6B6CB"/>
    <w:rsid w:val="73B2B53F"/>
    <w:rsid w:val="7440EAD7"/>
    <w:rsid w:val="7443FF9F"/>
    <w:rsid w:val="74C937B9"/>
    <w:rsid w:val="74ECB98D"/>
    <w:rsid w:val="751BE093"/>
    <w:rsid w:val="761F3B26"/>
    <w:rsid w:val="7764B9EE"/>
    <w:rsid w:val="78262F13"/>
    <w:rsid w:val="783194A3"/>
    <w:rsid w:val="78B4E10B"/>
    <w:rsid w:val="7B754C9C"/>
    <w:rsid w:val="7BDE3387"/>
    <w:rsid w:val="7C5364A1"/>
    <w:rsid w:val="7C5AA814"/>
    <w:rsid w:val="7C69B289"/>
    <w:rsid w:val="7D222EB9"/>
    <w:rsid w:val="7D5D3696"/>
    <w:rsid w:val="7EE562A8"/>
    <w:rsid w:val="7FD3EB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241124B0"/>
  <w15:docId w15:val="{0D150784-B011-4AAD-B8DF-0B3BFA07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uiPriority w:val="18"/>
    <w:qFormat/>
    <w:rsid w:val="00F412D7"/>
    <w:pPr>
      <w:spacing w:after="120" w:line="276" w:lineRule="auto"/>
      <w:jc w:val="both"/>
    </w:pPr>
    <w:rPr>
      <w:rFonts w:ascii="Tahoma" w:hAnsi="Tahoma"/>
      <w:szCs w:val="24"/>
    </w:rPr>
  </w:style>
  <w:style w:type="paragraph" w:styleId="Heading1">
    <w:name w:val="heading 1"/>
    <w:basedOn w:val="Normal"/>
    <w:next w:val="Normal"/>
    <w:link w:val="Heading1Char"/>
    <w:uiPriority w:val="9"/>
    <w:qFormat/>
    <w:rsid w:val="006950B6"/>
    <w:pPr>
      <w:keepNext/>
      <w:spacing w:before="360" w:after="240" w:line="240" w:lineRule="auto"/>
      <w:ind w:left="-60"/>
      <w:jc w:val="left"/>
      <w:outlineLvl w:val="0"/>
    </w:pPr>
    <w:rPr>
      <w:rFonts w:cs="Arial"/>
      <w:b/>
      <w:bCs/>
      <w:color w:val="C0504D"/>
      <w:kern w:val="32"/>
      <w:sz w:val="28"/>
      <w:szCs w:val="28"/>
    </w:rPr>
  </w:style>
  <w:style w:type="paragraph" w:styleId="Heading2">
    <w:name w:val="heading 2"/>
    <w:basedOn w:val="Normal"/>
    <w:next w:val="Normal"/>
    <w:link w:val="Heading2Char"/>
    <w:uiPriority w:val="9"/>
    <w:qFormat/>
    <w:rsid w:val="006950B6"/>
    <w:pPr>
      <w:keepNext/>
      <w:spacing w:before="360" w:after="240" w:line="240" w:lineRule="auto"/>
      <w:ind w:left="-60"/>
      <w:jc w:val="left"/>
      <w:outlineLvl w:val="1"/>
    </w:pPr>
    <w:rPr>
      <w:b/>
      <w:bCs/>
      <w:iCs/>
      <w:color w:val="C0504D"/>
      <w:sz w:val="24"/>
    </w:rPr>
  </w:style>
  <w:style w:type="paragraph" w:styleId="Heading3">
    <w:name w:val="heading 3"/>
    <w:basedOn w:val="Normal"/>
    <w:next w:val="Normal"/>
    <w:link w:val="Heading3Char"/>
    <w:unhideWhenUsed/>
    <w:qFormat/>
    <w:rsid w:val="006B6829"/>
    <w:pPr>
      <w:keepNext/>
      <w:spacing w:before="360" w:after="240" w:line="240" w:lineRule="auto"/>
      <w:ind w:left="-60"/>
      <w:jc w:val="left"/>
      <w:outlineLvl w:val="2"/>
    </w:pPr>
    <w:rPr>
      <w:rFonts w:cs="Tahoma"/>
      <w:b/>
      <w:bCs/>
      <w:sz w:val="22"/>
      <w:szCs w:val="22"/>
    </w:rPr>
  </w:style>
  <w:style w:type="paragraph" w:styleId="Heading4">
    <w:name w:val="heading 4"/>
    <w:basedOn w:val="Normal"/>
    <w:next w:val="Normal"/>
    <w:link w:val="Heading4Char"/>
    <w:unhideWhenUsed/>
    <w:qFormat/>
    <w:rsid w:val="006950B6"/>
    <w:pPr>
      <w:keepNext/>
      <w:spacing w:before="240" w:line="240" w:lineRule="auto"/>
      <w:ind w:left="-60"/>
      <w:jc w:val="left"/>
      <w:outlineLvl w:val="3"/>
    </w:pPr>
    <w:rPr>
      <w:b/>
      <w:bCs/>
      <w:szCs w:val="20"/>
    </w:rPr>
  </w:style>
  <w:style w:type="paragraph" w:styleId="Heading5">
    <w:name w:val="heading 5"/>
    <w:basedOn w:val="Normal"/>
    <w:next w:val="Normal"/>
    <w:link w:val="Heading5Char"/>
    <w:qFormat/>
    <w:rsid w:val="009F7283"/>
    <w:pPr>
      <w:keepNext/>
      <w:spacing w:after="0" w:line="240" w:lineRule="auto"/>
      <w:jc w:val="left"/>
      <w:outlineLvl w:val="4"/>
    </w:pPr>
    <w:rPr>
      <w:rFonts w:ascii="Arial" w:hAnsi="Arial"/>
      <w:b/>
      <w:sz w:val="28"/>
      <w:szCs w:val="20"/>
      <w:u w:val="single"/>
      <w:lang w:val="fr-FR"/>
    </w:rPr>
  </w:style>
  <w:style w:type="paragraph" w:styleId="Heading6">
    <w:name w:val="heading 6"/>
    <w:basedOn w:val="Normal"/>
    <w:next w:val="Normal"/>
    <w:link w:val="Heading6Char"/>
    <w:qFormat/>
    <w:rsid w:val="009F7283"/>
    <w:pPr>
      <w:keepNext/>
      <w:spacing w:after="0" w:line="240" w:lineRule="auto"/>
      <w:jc w:val="center"/>
      <w:outlineLvl w:val="5"/>
    </w:pPr>
    <w:rPr>
      <w:rFonts w:ascii="Arial" w:hAnsi="Arial"/>
      <w:b/>
      <w:sz w:val="32"/>
      <w:szCs w:val="20"/>
      <w:lang w:val="fr-BE"/>
    </w:rPr>
  </w:style>
  <w:style w:type="paragraph" w:styleId="Heading7">
    <w:name w:val="heading 7"/>
    <w:basedOn w:val="Normal"/>
    <w:next w:val="Normal"/>
    <w:link w:val="Heading7Char"/>
    <w:qFormat/>
    <w:rsid w:val="009F7283"/>
    <w:pPr>
      <w:keepNext/>
      <w:tabs>
        <w:tab w:val="left" w:pos="3969"/>
      </w:tabs>
      <w:spacing w:after="0" w:line="240" w:lineRule="auto"/>
      <w:jc w:val="left"/>
      <w:outlineLvl w:val="6"/>
    </w:pPr>
    <w:rPr>
      <w:rFonts w:ascii="Arial" w:hAnsi="Arial"/>
      <w:sz w:val="28"/>
      <w:szCs w:val="20"/>
      <w:u w:val="single"/>
      <w:lang w:val="fr-FR"/>
    </w:rPr>
  </w:style>
  <w:style w:type="paragraph" w:styleId="Heading8">
    <w:name w:val="heading 8"/>
    <w:basedOn w:val="Normal"/>
    <w:next w:val="Normal"/>
    <w:link w:val="Heading8Char"/>
    <w:unhideWhenUsed/>
    <w:qFormat/>
    <w:rsid w:val="009F7283"/>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qFormat/>
    <w:rsid w:val="009F7283"/>
    <w:pPr>
      <w:keepNext/>
      <w:spacing w:after="0" w:line="240" w:lineRule="auto"/>
      <w:jc w:val="center"/>
      <w:outlineLvl w:val="8"/>
    </w:pPr>
    <w:rPr>
      <w:rFonts w:ascii="Verdana" w:hAnsi="Verdana"/>
      <w:noProof/>
      <w:sz w:val="28"/>
      <w:szCs w:val="20"/>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950B6"/>
    <w:pPr>
      <w:keepNext/>
      <w:spacing w:after="360" w:line="240" w:lineRule="auto"/>
      <w:ind w:left="-60"/>
      <w:jc w:val="left"/>
      <w:outlineLvl w:val="0"/>
    </w:pPr>
    <w:rPr>
      <w:color w:val="98A9B9"/>
      <w:sz w:val="32"/>
      <w:szCs w:val="32"/>
    </w:rPr>
  </w:style>
  <w:style w:type="paragraph" w:styleId="FootnoteText">
    <w:name w:val="footnote text"/>
    <w:basedOn w:val="Normal"/>
    <w:semiHidden/>
    <w:rsid w:val="002468C2"/>
    <w:rPr>
      <w:szCs w:val="20"/>
    </w:rPr>
  </w:style>
  <w:style w:type="numbering" w:customStyle="1" w:styleId="StyleBulleted">
    <w:name w:val="Style Bulleted"/>
    <w:basedOn w:val="NoList"/>
    <w:rsid w:val="008030A1"/>
    <w:pPr>
      <w:numPr>
        <w:numId w:val="1"/>
      </w:numPr>
    </w:pPr>
  </w:style>
  <w:style w:type="paragraph" w:styleId="Header">
    <w:name w:val="header"/>
    <w:basedOn w:val="Normal"/>
    <w:rsid w:val="00660552"/>
    <w:pPr>
      <w:tabs>
        <w:tab w:val="center" w:pos="4320"/>
        <w:tab w:val="right" w:pos="8640"/>
      </w:tabs>
    </w:pPr>
  </w:style>
  <w:style w:type="paragraph" w:styleId="Footer">
    <w:name w:val="footer"/>
    <w:basedOn w:val="Normal"/>
    <w:rsid w:val="00A41AAF"/>
    <w:pPr>
      <w:tabs>
        <w:tab w:val="center" w:pos="4320"/>
        <w:tab w:val="right" w:pos="8640"/>
      </w:tabs>
      <w:spacing w:after="60" w:line="240" w:lineRule="auto"/>
      <w:jc w:val="left"/>
    </w:pPr>
    <w:rPr>
      <w:sz w:val="16"/>
    </w:rPr>
  </w:style>
  <w:style w:type="character" w:customStyle="1" w:styleId="SubtitleChar">
    <w:name w:val="Subtitle Char"/>
    <w:basedOn w:val="DefaultParagraphFont"/>
    <w:link w:val="Subtitle"/>
    <w:uiPriority w:val="11"/>
    <w:rsid w:val="006950B6"/>
    <w:rPr>
      <w:rFonts w:ascii="Tahoma" w:hAnsi="Tahoma"/>
      <w:color w:val="98A9B9"/>
      <w:sz w:val="32"/>
      <w:szCs w:val="32"/>
    </w:rPr>
  </w:style>
  <w:style w:type="paragraph" w:styleId="Title">
    <w:name w:val="Title"/>
    <w:basedOn w:val="Normal"/>
    <w:next w:val="Normal"/>
    <w:link w:val="TitleChar"/>
    <w:qFormat/>
    <w:rsid w:val="006950B6"/>
    <w:pPr>
      <w:keepNext/>
      <w:spacing w:before="360" w:after="240" w:line="240" w:lineRule="auto"/>
      <w:ind w:left="-60"/>
      <w:jc w:val="left"/>
      <w:outlineLvl w:val="0"/>
    </w:pPr>
    <w:rPr>
      <w:b/>
      <w:bCs/>
      <w:color w:val="98A9B9"/>
      <w:kern w:val="28"/>
      <w:sz w:val="40"/>
      <w:szCs w:val="40"/>
    </w:rPr>
  </w:style>
  <w:style w:type="character" w:customStyle="1" w:styleId="Heading2Char">
    <w:name w:val="Heading 2 Char"/>
    <w:basedOn w:val="DefaultParagraphFont"/>
    <w:link w:val="Heading2"/>
    <w:uiPriority w:val="9"/>
    <w:rsid w:val="007A5FF0"/>
    <w:rPr>
      <w:rFonts w:ascii="Tahoma" w:hAnsi="Tahoma"/>
      <w:b/>
      <w:bCs/>
      <w:iCs/>
      <w:color w:val="C0504D"/>
      <w:sz w:val="24"/>
      <w:szCs w:val="24"/>
    </w:rPr>
  </w:style>
  <w:style w:type="character" w:styleId="PageNumber">
    <w:name w:val="page number"/>
    <w:basedOn w:val="DefaultParagraphFont"/>
    <w:rsid w:val="006D42E1"/>
  </w:style>
  <w:style w:type="character" w:styleId="Hyperlink">
    <w:name w:val="Hyperlink"/>
    <w:basedOn w:val="DefaultParagraphFont"/>
    <w:rsid w:val="00B63EE1"/>
    <w:rPr>
      <w:color w:val="0000FF"/>
      <w:u w:val="single"/>
    </w:rPr>
  </w:style>
  <w:style w:type="table" w:styleId="TableGrid">
    <w:name w:val="Table Grid"/>
    <w:basedOn w:val="TableNormal"/>
    <w:rsid w:val="00531F1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6950B6"/>
    <w:rPr>
      <w:rFonts w:ascii="Tahoma" w:hAnsi="Tahoma"/>
      <w:b/>
      <w:bCs/>
      <w:color w:val="98A9B9"/>
      <w:kern w:val="28"/>
      <w:sz w:val="40"/>
      <w:szCs w:val="40"/>
    </w:rPr>
  </w:style>
  <w:style w:type="character" w:customStyle="1" w:styleId="Heading3Char">
    <w:name w:val="Heading 3 Char"/>
    <w:basedOn w:val="DefaultParagraphFont"/>
    <w:link w:val="Heading3"/>
    <w:uiPriority w:val="9"/>
    <w:rsid w:val="006B6829"/>
    <w:rPr>
      <w:rFonts w:ascii="Tahoma" w:hAnsi="Tahoma" w:cs="Tahoma"/>
      <w:b/>
      <w:bCs/>
      <w:sz w:val="22"/>
      <w:szCs w:val="22"/>
    </w:rPr>
  </w:style>
  <w:style w:type="character" w:customStyle="1" w:styleId="Heading4Char">
    <w:name w:val="Heading 4 Char"/>
    <w:basedOn w:val="DefaultParagraphFont"/>
    <w:link w:val="Heading4"/>
    <w:uiPriority w:val="9"/>
    <w:rsid w:val="006950B6"/>
    <w:rPr>
      <w:rFonts w:ascii="Tahoma" w:hAnsi="Tahoma"/>
      <w:b/>
      <w:bCs/>
    </w:rPr>
  </w:style>
  <w:style w:type="character" w:customStyle="1" w:styleId="Heading1Char">
    <w:name w:val="Heading 1 Char"/>
    <w:basedOn w:val="DefaultParagraphFont"/>
    <w:link w:val="Heading1"/>
    <w:uiPriority w:val="9"/>
    <w:rsid w:val="006950B6"/>
    <w:rPr>
      <w:rFonts w:ascii="Tahoma" w:hAnsi="Tahoma" w:cs="Arial"/>
      <w:b/>
      <w:bCs/>
      <w:color w:val="C0504D"/>
      <w:kern w:val="32"/>
      <w:sz w:val="28"/>
      <w:szCs w:val="28"/>
    </w:rPr>
  </w:style>
  <w:style w:type="paragraph" w:customStyle="1" w:styleId="Type">
    <w:name w:val="Type"/>
    <w:basedOn w:val="Normal"/>
    <w:semiHidden/>
    <w:qFormat/>
    <w:rsid w:val="003D339F"/>
    <w:pPr>
      <w:spacing w:after="0" w:line="240" w:lineRule="auto"/>
      <w:jc w:val="right"/>
    </w:pPr>
    <w:rPr>
      <w:rFonts w:ascii="Arial Black" w:hAnsi="Arial Black"/>
      <w:color w:val="98A9B9"/>
      <w:sz w:val="36"/>
      <w:szCs w:val="36"/>
    </w:rPr>
  </w:style>
  <w:style w:type="paragraph" w:customStyle="1" w:styleId="Address">
    <w:name w:val="Address"/>
    <w:basedOn w:val="Normal"/>
    <w:unhideWhenUsed/>
    <w:rsid w:val="00870E92"/>
    <w:pPr>
      <w:framePr w:w="5103" w:h="2268" w:hRule="exact" w:wrap="notBeside" w:vAnchor="page" w:hAnchor="page" w:x="5201" w:y="2041"/>
      <w:spacing w:after="0"/>
      <w:jc w:val="left"/>
    </w:pPr>
    <w:rPr>
      <w:sz w:val="22"/>
      <w:szCs w:val="22"/>
    </w:rPr>
  </w:style>
  <w:style w:type="paragraph" w:styleId="BalloonText">
    <w:name w:val="Balloon Text"/>
    <w:basedOn w:val="Normal"/>
    <w:link w:val="BalloonTextChar"/>
    <w:uiPriority w:val="99"/>
    <w:semiHidden/>
    <w:unhideWhenUsed/>
    <w:rsid w:val="00EA7A7C"/>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A7A7C"/>
    <w:rPr>
      <w:rFonts w:ascii="Tahoma" w:hAnsi="Tahoma" w:cs="Tahoma"/>
      <w:sz w:val="16"/>
      <w:szCs w:val="16"/>
    </w:rPr>
  </w:style>
  <w:style w:type="paragraph" w:customStyle="1" w:styleId="Aanspreking">
    <w:name w:val="Aanspreking"/>
    <w:basedOn w:val="Normal"/>
    <w:rsid w:val="006950B6"/>
    <w:pPr>
      <w:spacing w:before="360" w:after="240"/>
      <w:jc w:val="left"/>
    </w:pPr>
    <w:rPr>
      <w:szCs w:val="20"/>
    </w:rPr>
  </w:style>
  <w:style w:type="paragraph" w:customStyle="1" w:styleId="Association">
    <w:name w:val="Association"/>
    <w:basedOn w:val="Normal"/>
    <w:link w:val="AssociationChar"/>
    <w:semiHidden/>
    <w:rsid w:val="001E63E8"/>
    <w:pPr>
      <w:spacing w:after="0" w:line="240" w:lineRule="auto"/>
      <w:jc w:val="left"/>
    </w:pPr>
    <w:rPr>
      <w:color w:val="4C5E6A"/>
      <w:sz w:val="16"/>
      <w:szCs w:val="16"/>
    </w:rPr>
  </w:style>
  <w:style w:type="character" w:customStyle="1" w:styleId="AssociationChar">
    <w:name w:val="Association Char"/>
    <w:basedOn w:val="DefaultParagraphFont"/>
    <w:link w:val="Association"/>
    <w:semiHidden/>
    <w:rsid w:val="007A5FF0"/>
    <w:rPr>
      <w:rFonts w:ascii="Tahoma" w:hAnsi="Tahoma"/>
      <w:color w:val="4C5E6A"/>
      <w:sz w:val="16"/>
      <w:szCs w:val="16"/>
    </w:rPr>
  </w:style>
  <w:style w:type="character" w:styleId="PlaceholderText">
    <w:name w:val="Placeholder Text"/>
    <w:basedOn w:val="DefaultParagraphFont"/>
    <w:uiPriority w:val="99"/>
    <w:semiHidden/>
    <w:rsid w:val="00870E92"/>
    <w:rPr>
      <w:color w:val="808080"/>
    </w:rPr>
  </w:style>
  <w:style w:type="paragraph" w:customStyle="1" w:styleId="CityDate">
    <w:name w:val="City + Date"/>
    <w:basedOn w:val="Normal"/>
    <w:rsid w:val="006950B6"/>
    <w:pPr>
      <w:spacing w:before="360" w:after="240"/>
    </w:pPr>
    <w:rPr>
      <w:szCs w:val="20"/>
    </w:rPr>
  </w:style>
  <w:style w:type="paragraph" w:customStyle="1" w:styleId="Summary">
    <w:name w:val="Summary"/>
    <w:basedOn w:val="Normal"/>
    <w:next w:val="Normal"/>
    <w:rsid w:val="00A41AAF"/>
    <w:pPr>
      <w:spacing w:before="600" w:after="0"/>
      <w:jc w:val="left"/>
    </w:pPr>
    <w:rPr>
      <w:b/>
      <w:i/>
    </w:rPr>
  </w:style>
  <w:style w:type="paragraph" w:customStyle="1" w:styleId="Summarytitle">
    <w:name w:val="Summary title"/>
    <w:basedOn w:val="Normal"/>
    <w:link w:val="SummarytitleChar"/>
    <w:rsid w:val="005F63A5"/>
    <w:pPr>
      <w:ind w:left="-60"/>
      <w:outlineLvl w:val="1"/>
    </w:pPr>
    <w:rPr>
      <w:b/>
      <w:bCs/>
      <w:sz w:val="24"/>
    </w:rPr>
  </w:style>
  <w:style w:type="character" w:customStyle="1" w:styleId="SummarytitleChar">
    <w:name w:val="Summary title Char"/>
    <w:basedOn w:val="DefaultParagraphFont"/>
    <w:link w:val="Summarytitle"/>
    <w:rsid w:val="005F63A5"/>
    <w:rPr>
      <w:rFonts w:ascii="Tahoma" w:hAnsi="Tahoma"/>
      <w:b/>
      <w:bCs/>
      <w:sz w:val="24"/>
      <w:szCs w:val="24"/>
    </w:rPr>
  </w:style>
  <w:style w:type="paragraph" w:styleId="ListParagraph">
    <w:name w:val="List Paragraph"/>
    <w:basedOn w:val="Normal"/>
    <w:uiPriority w:val="34"/>
    <w:qFormat/>
    <w:rsid w:val="00F86617"/>
    <w:pPr>
      <w:ind w:left="720"/>
      <w:contextualSpacing/>
    </w:pPr>
  </w:style>
  <w:style w:type="table" w:styleId="LightShading-Accent5">
    <w:name w:val="Light Shading Accent 5"/>
    <w:basedOn w:val="TableNormal"/>
    <w:uiPriority w:val="60"/>
    <w:rsid w:val="00F8661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F86617"/>
    <w:rPr>
      <w:rFonts w:ascii="Tahoma" w:hAnsi="Tahom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F8661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F8661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31609F"/>
    <w:rPr>
      <w:color w:val="667E96" w:themeColor="accent1" w:themeShade="BF"/>
    </w:rPr>
    <w:tblPr>
      <w:tblStyleRowBandSize w:val="1"/>
      <w:tblStyleColBandSize w:val="1"/>
      <w:tblBorders>
        <w:top w:val="single" w:sz="8" w:space="0" w:color="98A9B9" w:themeColor="accent1"/>
        <w:bottom w:val="single" w:sz="8" w:space="0" w:color="98A9B9" w:themeColor="accent1"/>
      </w:tblBorders>
    </w:tblPr>
    <w:tblStylePr w:type="firstRow">
      <w:pPr>
        <w:spacing w:before="0" w:after="0" w:line="240" w:lineRule="auto"/>
      </w:pPr>
      <w:rPr>
        <w:b/>
        <w:bCs/>
      </w:rPr>
      <w:tblPr/>
      <w:tcPr>
        <w:tcBorders>
          <w:top w:val="single" w:sz="8" w:space="0" w:color="98A9B9" w:themeColor="accent1"/>
          <w:left w:val="nil"/>
          <w:bottom w:val="single" w:sz="8" w:space="0" w:color="98A9B9" w:themeColor="accent1"/>
          <w:right w:val="nil"/>
          <w:insideH w:val="nil"/>
          <w:insideV w:val="nil"/>
        </w:tcBorders>
      </w:tcPr>
    </w:tblStylePr>
    <w:tblStylePr w:type="lastRow">
      <w:pPr>
        <w:spacing w:before="0" w:after="0" w:line="240" w:lineRule="auto"/>
      </w:pPr>
      <w:rPr>
        <w:b/>
        <w:bCs/>
      </w:rPr>
      <w:tblPr/>
      <w:tcPr>
        <w:tcBorders>
          <w:top w:val="single" w:sz="8" w:space="0" w:color="98A9B9" w:themeColor="accent1"/>
          <w:left w:val="nil"/>
          <w:bottom w:val="single" w:sz="8" w:space="0" w:color="98A9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ED" w:themeFill="accent1" w:themeFillTint="3F"/>
      </w:tcPr>
    </w:tblStylePr>
    <w:tblStylePr w:type="band1Horz">
      <w:tblPr/>
      <w:tcPr>
        <w:tcBorders>
          <w:left w:val="nil"/>
          <w:right w:val="nil"/>
          <w:insideH w:val="nil"/>
          <w:insideV w:val="nil"/>
        </w:tcBorders>
        <w:shd w:val="clear" w:color="auto" w:fill="E5E9ED" w:themeFill="accent1" w:themeFillTint="3F"/>
      </w:tcPr>
    </w:tblStylePr>
  </w:style>
  <w:style w:type="table" w:customStyle="1" w:styleId="LightList-Accent11">
    <w:name w:val="Light List - Accent 11"/>
    <w:basedOn w:val="TableNormal"/>
    <w:uiPriority w:val="61"/>
    <w:rsid w:val="0031609F"/>
    <w:tblPr>
      <w:tblStyleRowBandSize w:val="1"/>
      <w:tblStyleColBandSize w:val="1"/>
      <w:tblBorders>
        <w:top w:val="single" w:sz="8" w:space="0" w:color="98A9B9" w:themeColor="accent1"/>
        <w:left w:val="single" w:sz="8" w:space="0" w:color="98A9B9" w:themeColor="accent1"/>
        <w:bottom w:val="single" w:sz="8" w:space="0" w:color="98A9B9" w:themeColor="accent1"/>
        <w:right w:val="single" w:sz="8" w:space="0" w:color="98A9B9" w:themeColor="accent1"/>
      </w:tblBorders>
    </w:tblPr>
    <w:tblStylePr w:type="firstRow">
      <w:pPr>
        <w:spacing w:before="0" w:after="0" w:line="240" w:lineRule="auto"/>
      </w:pPr>
      <w:rPr>
        <w:b/>
        <w:bCs/>
        <w:color w:val="FFFFFF" w:themeColor="background1"/>
      </w:rPr>
      <w:tblPr/>
      <w:tcPr>
        <w:shd w:val="clear" w:color="auto" w:fill="98A9B9" w:themeFill="accent1"/>
      </w:tcPr>
    </w:tblStylePr>
    <w:tblStylePr w:type="lastRow">
      <w:pPr>
        <w:spacing w:before="0" w:after="0" w:line="240" w:lineRule="auto"/>
      </w:pPr>
      <w:rPr>
        <w:b/>
        <w:bCs/>
      </w:rPr>
      <w:tblPr/>
      <w:tcPr>
        <w:tcBorders>
          <w:top w:val="double" w:sz="6" w:space="0" w:color="98A9B9" w:themeColor="accent1"/>
          <w:left w:val="single" w:sz="8" w:space="0" w:color="98A9B9" w:themeColor="accent1"/>
          <w:bottom w:val="single" w:sz="8" w:space="0" w:color="98A9B9" w:themeColor="accent1"/>
          <w:right w:val="single" w:sz="8" w:space="0" w:color="98A9B9" w:themeColor="accent1"/>
        </w:tcBorders>
      </w:tcPr>
    </w:tblStylePr>
    <w:tblStylePr w:type="firstCol">
      <w:rPr>
        <w:b/>
        <w:bCs/>
      </w:rPr>
    </w:tblStylePr>
    <w:tblStylePr w:type="lastCol">
      <w:rPr>
        <w:b/>
        <w:bCs/>
      </w:rPr>
    </w:tblStylePr>
    <w:tblStylePr w:type="band1Vert">
      <w:tblPr/>
      <w:tcPr>
        <w:tcBorders>
          <w:top w:val="single" w:sz="8" w:space="0" w:color="98A9B9" w:themeColor="accent1"/>
          <w:left w:val="single" w:sz="8" w:space="0" w:color="98A9B9" w:themeColor="accent1"/>
          <w:bottom w:val="single" w:sz="8" w:space="0" w:color="98A9B9" w:themeColor="accent1"/>
          <w:right w:val="single" w:sz="8" w:space="0" w:color="98A9B9" w:themeColor="accent1"/>
        </w:tcBorders>
      </w:tcPr>
    </w:tblStylePr>
    <w:tblStylePr w:type="band1Horz">
      <w:tblPr/>
      <w:tcPr>
        <w:tcBorders>
          <w:top w:val="single" w:sz="8" w:space="0" w:color="98A9B9" w:themeColor="accent1"/>
          <w:left w:val="single" w:sz="8" w:space="0" w:color="98A9B9" w:themeColor="accent1"/>
          <w:bottom w:val="single" w:sz="8" w:space="0" w:color="98A9B9" w:themeColor="accent1"/>
          <w:right w:val="single" w:sz="8" w:space="0" w:color="98A9B9" w:themeColor="accent1"/>
        </w:tcBorders>
      </w:tcPr>
    </w:tblStylePr>
  </w:style>
  <w:style w:type="paragraph" w:styleId="DocumentMap">
    <w:name w:val="Document Map"/>
    <w:basedOn w:val="Normal"/>
    <w:link w:val="DocumentMapChar"/>
    <w:semiHidden/>
    <w:unhideWhenUsed/>
    <w:rsid w:val="00FF23D9"/>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FF23D9"/>
    <w:rPr>
      <w:rFonts w:ascii="Tahoma" w:hAnsi="Tahoma" w:cs="Tahoma"/>
      <w:sz w:val="16"/>
      <w:szCs w:val="16"/>
    </w:rPr>
  </w:style>
  <w:style w:type="table" w:styleId="ColorfulShading-Accent1">
    <w:name w:val="Colorful Shading Accent 1"/>
    <w:basedOn w:val="TableNormal"/>
    <w:uiPriority w:val="71"/>
    <w:rsid w:val="00A41AAF"/>
    <w:rPr>
      <w:color w:val="000000" w:themeColor="text1"/>
    </w:rPr>
    <w:tblPr>
      <w:tblStyleRowBandSize w:val="1"/>
      <w:tblStyleColBandSize w:val="1"/>
      <w:tblBorders>
        <w:top w:val="single" w:sz="24" w:space="0" w:color="C0504D" w:themeColor="accent2"/>
        <w:left w:val="single" w:sz="4" w:space="0" w:color="98A9B9" w:themeColor="accent1"/>
        <w:bottom w:val="single" w:sz="4" w:space="0" w:color="98A9B9" w:themeColor="accent1"/>
        <w:right w:val="single" w:sz="4" w:space="0" w:color="98A9B9" w:themeColor="accent1"/>
        <w:insideH w:val="single" w:sz="4" w:space="0" w:color="FFFFFF" w:themeColor="background1"/>
        <w:insideV w:val="single" w:sz="4" w:space="0" w:color="FFFFFF" w:themeColor="background1"/>
      </w:tblBorders>
    </w:tblPr>
    <w:tcPr>
      <w:shd w:val="clear" w:color="auto" w:fill="F4F6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6578" w:themeFill="accent1" w:themeFillShade="99"/>
      </w:tcPr>
    </w:tblStylePr>
    <w:tblStylePr w:type="firstCol">
      <w:rPr>
        <w:color w:val="FFFFFF" w:themeColor="background1"/>
      </w:rPr>
      <w:tblPr/>
      <w:tcPr>
        <w:tcBorders>
          <w:top w:val="nil"/>
          <w:left w:val="nil"/>
          <w:bottom w:val="nil"/>
          <w:right w:val="nil"/>
          <w:insideH w:val="single" w:sz="4" w:space="0" w:color="516578" w:themeColor="accent1" w:themeShade="99"/>
          <w:insideV w:val="nil"/>
        </w:tcBorders>
        <w:shd w:val="clear" w:color="auto" w:fill="5165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6578" w:themeFill="accent1" w:themeFillShade="99"/>
      </w:tcPr>
    </w:tblStylePr>
    <w:tblStylePr w:type="band1Vert">
      <w:tblPr/>
      <w:tcPr>
        <w:shd w:val="clear" w:color="auto" w:fill="D5DCE3" w:themeFill="accent1" w:themeFillTint="66"/>
      </w:tcPr>
    </w:tblStylePr>
    <w:tblStylePr w:type="band1Horz">
      <w:tblPr/>
      <w:tcPr>
        <w:shd w:val="clear" w:color="auto" w:fill="CBD4DC" w:themeFill="accent1" w:themeFillTint="7F"/>
      </w:tcPr>
    </w:tblStylePr>
    <w:tblStylePr w:type="neCell">
      <w:rPr>
        <w:color w:val="000000" w:themeColor="text1"/>
      </w:rPr>
    </w:tblStylePr>
    <w:tblStylePr w:type="nwCell">
      <w:rPr>
        <w:color w:val="000000" w:themeColor="text1"/>
      </w:rPr>
    </w:tblStylePr>
  </w:style>
  <w:style w:type="paragraph" w:styleId="Signature">
    <w:name w:val="Signature"/>
    <w:basedOn w:val="Normal"/>
    <w:next w:val="Normal"/>
    <w:link w:val="SignatureChar"/>
    <w:uiPriority w:val="99"/>
    <w:rsid w:val="00FF23D9"/>
    <w:pPr>
      <w:spacing w:before="600" w:after="0" w:line="240" w:lineRule="auto"/>
      <w:jc w:val="left"/>
    </w:pPr>
  </w:style>
  <w:style w:type="character" w:customStyle="1" w:styleId="SignatureChar">
    <w:name w:val="Signature Char"/>
    <w:basedOn w:val="DefaultParagraphFont"/>
    <w:link w:val="Signature"/>
    <w:uiPriority w:val="99"/>
    <w:rsid w:val="00FF23D9"/>
    <w:rPr>
      <w:rFonts w:ascii="Tahoma" w:hAnsi="Tahoma"/>
      <w:szCs w:val="24"/>
    </w:rPr>
  </w:style>
  <w:style w:type="paragraph" w:styleId="Salutation">
    <w:name w:val="Salutation"/>
    <w:basedOn w:val="Normal"/>
    <w:next w:val="Normal"/>
    <w:link w:val="SalutationChar"/>
    <w:uiPriority w:val="99"/>
    <w:rsid w:val="00A41AAF"/>
    <w:pPr>
      <w:spacing w:before="240" w:after="240"/>
      <w:jc w:val="left"/>
    </w:pPr>
  </w:style>
  <w:style w:type="character" w:customStyle="1" w:styleId="SalutationChar">
    <w:name w:val="Salutation Char"/>
    <w:basedOn w:val="DefaultParagraphFont"/>
    <w:link w:val="Salutation"/>
    <w:uiPriority w:val="99"/>
    <w:rsid w:val="00A41AAF"/>
    <w:rPr>
      <w:rFonts w:ascii="Tahoma" w:hAnsi="Tahoma"/>
      <w:szCs w:val="24"/>
    </w:rPr>
  </w:style>
  <w:style w:type="paragraph" w:customStyle="1" w:styleId="Contenttype">
    <w:name w:val="Contenttype"/>
    <w:basedOn w:val="Normal"/>
    <w:link w:val="ContenttypeChar"/>
    <w:uiPriority w:val="18"/>
    <w:qFormat/>
    <w:rsid w:val="006E1C13"/>
    <w:pPr>
      <w:spacing w:line="240" w:lineRule="auto"/>
      <w:jc w:val="right"/>
    </w:pPr>
    <w:rPr>
      <w:b/>
      <w:color w:val="98A9B9"/>
      <w:sz w:val="32"/>
      <w:szCs w:val="32"/>
      <w:lang w:val="nl-BE"/>
    </w:rPr>
  </w:style>
  <w:style w:type="character" w:customStyle="1" w:styleId="ContenttypeChar">
    <w:name w:val="Contenttype Char"/>
    <w:basedOn w:val="DefaultParagraphFont"/>
    <w:link w:val="Contenttype"/>
    <w:uiPriority w:val="18"/>
    <w:rsid w:val="006E1C13"/>
    <w:rPr>
      <w:rFonts w:ascii="Tahoma" w:hAnsi="Tahoma"/>
      <w:b/>
      <w:color w:val="98A9B9"/>
      <w:sz w:val="32"/>
      <w:szCs w:val="32"/>
      <w:lang w:val="nl-BE"/>
    </w:rPr>
  </w:style>
  <w:style w:type="character" w:customStyle="1" w:styleId="Heading8Char">
    <w:name w:val="Heading 8 Char"/>
    <w:basedOn w:val="DefaultParagraphFont"/>
    <w:link w:val="Heading8"/>
    <w:uiPriority w:val="9"/>
    <w:semiHidden/>
    <w:rsid w:val="009F7283"/>
    <w:rPr>
      <w:rFonts w:asciiTheme="majorHAnsi" w:eastAsiaTheme="majorEastAsia" w:hAnsiTheme="majorHAnsi" w:cstheme="majorBidi"/>
      <w:color w:val="404040" w:themeColor="text1" w:themeTint="BF"/>
    </w:rPr>
  </w:style>
  <w:style w:type="character" w:customStyle="1" w:styleId="Heading5Char">
    <w:name w:val="Heading 5 Char"/>
    <w:basedOn w:val="DefaultParagraphFont"/>
    <w:link w:val="Heading5"/>
    <w:rsid w:val="009F7283"/>
    <w:rPr>
      <w:rFonts w:ascii="Arial" w:hAnsi="Arial"/>
      <w:b/>
      <w:sz w:val="28"/>
      <w:u w:val="single"/>
      <w:lang w:val="fr-FR"/>
    </w:rPr>
  </w:style>
  <w:style w:type="character" w:customStyle="1" w:styleId="Heading6Char">
    <w:name w:val="Heading 6 Char"/>
    <w:basedOn w:val="DefaultParagraphFont"/>
    <w:link w:val="Heading6"/>
    <w:rsid w:val="009F7283"/>
    <w:rPr>
      <w:rFonts w:ascii="Arial" w:hAnsi="Arial"/>
      <w:b/>
      <w:sz w:val="32"/>
      <w:lang w:val="fr-BE"/>
    </w:rPr>
  </w:style>
  <w:style w:type="character" w:customStyle="1" w:styleId="Heading7Char">
    <w:name w:val="Heading 7 Char"/>
    <w:basedOn w:val="DefaultParagraphFont"/>
    <w:link w:val="Heading7"/>
    <w:rsid w:val="009F7283"/>
    <w:rPr>
      <w:rFonts w:ascii="Arial" w:hAnsi="Arial"/>
      <w:sz w:val="28"/>
      <w:u w:val="single"/>
      <w:lang w:val="fr-FR"/>
    </w:rPr>
  </w:style>
  <w:style w:type="character" w:customStyle="1" w:styleId="Heading9Char">
    <w:name w:val="Heading 9 Char"/>
    <w:basedOn w:val="DefaultParagraphFont"/>
    <w:link w:val="Heading9"/>
    <w:rsid w:val="009F7283"/>
    <w:rPr>
      <w:rFonts w:ascii="Verdana" w:hAnsi="Verdana"/>
      <w:noProof/>
      <w:sz w:val="28"/>
      <w:u w:val="single"/>
      <w:lang w:val="fr-FR"/>
    </w:rPr>
  </w:style>
  <w:style w:type="paragraph" w:styleId="BodyText">
    <w:name w:val="Body Text"/>
    <w:basedOn w:val="Normal"/>
    <w:link w:val="BodyTextChar"/>
    <w:rsid w:val="009F7283"/>
    <w:pPr>
      <w:spacing w:after="0" w:line="240" w:lineRule="auto"/>
      <w:jc w:val="left"/>
    </w:pPr>
    <w:rPr>
      <w:rFonts w:ascii="Arial" w:hAnsi="Arial"/>
      <w:szCs w:val="20"/>
      <w:lang w:val="fr-FR" w:eastAsia="fr-FR"/>
    </w:rPr>
  </w:style>
  <w:style w:type="character" w:customStyle="1" w:styleId="BodyTextChar">
    <w:name w:val="Body Text Char"/>
    <w:basedOn w:val="DefaultParagraphFont"/>
    <w:link w:val="BodyText"/>
    <w:rsid w:val="009F7283"/>
    <w:rPr>
      <w:rFonts w:ascii="Arial" w:hAnsi="Arial"/>
      <w:lang w:val="fr-FR" w:eastAsia="fr-FR"/>
    </w:rPr>
  </w:style>
  <w:style w:type="paragraph" w:styleId="BodyTextIndent">
    <w:name w:val="Body Text Indent"/>
    <w:basedOn w:val="Normal"/>
    <w:link w:val="BodyTextIndentChar"/>
    <w:rsid w:val="009F7283"/>
    <w:pPr>
      <w:spacing w:after="0" w:line="240" w:lineRule="auto"/>
      <w:ind w:left="284" w:hanging="284"/>
      <w:jc w:val="left"/>
    </w:pPr>
    <w:rPr>
      <w:rFonts w:ascii="Verdana" w:hAnsi="Verdana"/>
      <w:szCs w:val="20"/>
      <w:lang w:val="fr-FR" w:eastAsia="fr-FR"/>
    </w:rPr>
  </w:style>
  <w:style w:type="character" w:customStyle="1" w:styleId="BodyTextIndentChar">
    <w:name w:val="Body Text Indent Char"/>
    <w:basedOn w:val="DefaultParagraphFont"/>
    <w:link w:val="BodyTextIndent"/>
    <w:rsid w:val="009F7283"/>
    <w:rPr>
      <w:rFonts w:ascii="Verdana" w:hAnsi="Verdana"/>
      <w:lang w:val="fr-FR" w:eastAsia="fr-FR"/>
    </w:rPr>
  </w:style>
  <w:style w:type="paragraph" w:styleId="BodyTextIndent2">
    <w:name w:val="Body Text Indent 2"/>
    <w:basedOn w:val="Normal"/>
    <w:link w:val="BodyTextIndent2Char"/>
    <w:rsid w:val="009F7283"/>
    <w:pPr>
      <w:tabs>
        <w:tab w:val="left" w:pos="426"/>
      </w:tabs>
      <w:spacing w:after="0" w:line="240" w:lineRule="auto"/>
      <w:ind w:left="426" w:hanging="426"/>
      <w:jc w:val="left"/>
    </w:pPr>
    <w:rPr>
      <w:rFonts w:ascii="Verdana" w:hAnsi="Verdana"/>
      <w:szCs w:val="20"/>
      <w:lang w:val="fr-FR" w:eastAsia="fr-FR"/>
    </w:rPr>
  </w:style>
  <w:style w:type="character" w:customStyle="1" w:styleId="BodyTextIndent2Char">
    <w:name w:val="Body Text Indent 2 Char"/>
    <w:basedOn w:val="DefaultParagraphFont"/>
    <w:link w:val="BodyTextIndent2"/>
    <w:rsid w:val="009F7283"/>
    <w:rPr>
      <w:rFonts w:ascii="Verdana" w:hAnsi="Verdana"/>
      <w:lang w:val="fr-FR" w:eastAsia="fr-FR"/>
    </w:rPr>
  </w:style>
  <w:style w:type="paragraph" w:styleId="BodyText2">
    <w:name w:val="Body Text 2"/>
    <w:basedOn w:val="Normal"/>
    <w:link w:val="BodyText2Char"/>
    <w:rsid w:val="009F7283"/>
    <w:pPr>
      <w:spacing w:after="0" w:line="240" w:lineRule="auto"/>
      <w:jc w:val="left"/>
    </w:pPr>
    <w:rPr>
      <w:rFonts w:ascii="Arial" w:hAnsi="Arial"/>
      <w:sz w:val="24"/>
      <w:szCs w:val="20"/>
      <w:lang w:val="fr-FR"/>
    </w:rPr>
  </w:style>
  <w:style w:type="character" w:customStyle="1" w:styleId="BodyText2Char">
    <w:name w:val="Body Text 2 Char"/>
    <w:basedOn w:val="DefaultParagraphFont"/>
    <w:link w:val="BodyText2"/>
    <w:rsid w:val="009F7283"/>
    <w:rPr>
      <w:rFonts w:ascii="Arial" w:hAnsi="Arial"/>
      <w:sz w:val="24"/>
      <w:lang w:val="fr-FR"/>
    </w:rPr>
  </w:style>
  <w:style w:type="paragraph" w:styleId="BodyTextIndent3">
    <w:name w:val="Body Text Indent 3"/>
    <w:basedOn w:val="Normal"/>
    <w:link w:val="BodyTextIndent3Char"/>
    <w:rsid w:val="009F7283"/>
    <w:pPr>
      <w:tabs>
        <w:tab w:val="left" w:pos="426"/>
      </w:tabs>
      <w:spacing w:after="0" w:line="240" w:lineRule="auto"/>
      <w:ind w:left="426" w:hanging="426"/>
      <w:jc w:val="left"/>
    </w:pPr>
    <w:rPr>
      <w:rFonts w:ascii="Arial" w:hAnsi="Arial"/>
      <w:sz w:val="28"/>
      <w:szCs w:val="20"/>
      <w:lang w:val="fr-FR"/>
    </w:rPr>
  </w:style>
  <w:style w:type="character" w:customStyle="1" w:styleId="BodyTextIndent3Char">
    <w:name w:val="Body Text Indent 3 Char"/>
    <w:basedOn w:val="DefaultParagraphFont"/>
    <w:link w:val="BodyTextIndent3"/>
    <w:rsid w:val="009F7283"/>
    <w:rPr>
      <w:rFonts w:ascii="Arial" w:hAnsi="Arial"/>
      <w:sz w:val="28"/>
      <w:lang w:val="fr-FR"/>
    </w:rPr>
  </w:style>
  <w:style w:type="paragraph" w:styleId="BodyText3">
    <w:name w:val="Body Text 3"/>
    <w:basedOn w:val="Normal"/>
    <w:link w:val="BodyText3Char"/>
    <w:rsid w:val="009F7283"/>
    <w:pPr>
      <w:spacing w:after="0" w:line="240" w:lineRule="auto"/>
    </w:pPr>
    <w:rPr>
      <w:rFonts w:ascii="Arial" w:hAnsi="Arial"/>
      <w:b/>
      <w:i/>
      <w:sz w:val="24"/>
      <w:szCs w:val="20"/>
      <w:lang w:val="fr-FR"/>
    </w:rPr>
  </w:style>
  <w:style w:type="character" w:customStyle="1" w:styleId="BodyText3Char">
    <w:name w:val="Body Text 3 Char"/>
    <w:basedOn w:val="DefaultParagraphFont"/>
    <w:link w:val="BodyText3"/>
    <w:rsid w:val="009F7283"/>
    <w:rPr>
      <w:rFonts w:ascii="Arial" w:hAnsi="Arial"/>
      <w:b/>
      <w:i/>
      <w:sz w:val="24"/>
      <w:lang w:val="fr-FR"/>
    </w:rPr>
  </w:style>
  <w:style w:type="paragraph" w:styleId="TOC1">
    <w:name w:val="toc 1"/>
    <w:basedOn w:val="Normal"/>
    <w:next w:val="Normal"/>
    <w:autoRedefine/>
    <w:uiPriority w:val="39"/>
    <w:rsid w:val="009F7283"/>
    <w:pPr>
      <w:tabs>
        <w:tab w:val="right" w:leader="dot" w:pos="9060"/>
      </w:tabs>
      <w:spacing w:before="240" w:after="0" w:line="240" w:lineRule="auto"/>
      <w:jc w:val="left"/>
    </w:pPr>
    <w:rPr>
      <w:rFonts w:ascii="Arial" w:hAnsi="Arial"/>
      <w:noProof/>
      <w:sz w:val="22"/>
      <w:szCs w:val="20"/>
      <w:lang w:val="fr-FR"/>
    </w:rPr>
  </w:style>
  <w:style w:type="paragraph" w:styleId="TOC2">
    <w:name w:val="toc 2"/>
    <w:basedOn w:val="Normal"/>
    <w:next w:val="Normal"/>
    <w:autoRedefine/>
    <w:uiPriority w:val="39"/>
    <w:rsid w:val="009F7283"/>
    <w:pPr>
      <w:tabs>
        <w:tab w:val="right" w:leader="dot" w:pos="9060"/>
      </w:tabs>
      <w:spacing w:after="0" w:line="240" w:lineRule="auto"/>
      <w:ind w:left="426"/>
      <w:jc w:val="left"/>
    </w:pPr>
    <w:rPr>
      <w:rFonts w:ascii="Arial" w:hAnsi="Arial"/>
      <w:noProof/>
      <w:sz w:val="22"/>
      <w:szCs w:val="20"/>
      <w:lang w:val="fr-FR"/>
    </w:rPr>
  </w:style>
  <w:style w:type="paragraph" w:styleId="TOC3">
    <w:name w:val="toc 3"/>
    <w:basedOn w:val="Normal"/>
    <w:next w:val="Normal"/>
    <w:autoRedefine/>
    <w:semiHidden/>
    <w:rsid w:val="009F7283"/>
    <w:pPr>
      <w:spacing w:after="0" w:line="240" w:lineRule="auto"/>
      <w:ind w:left="440"/>
      <w:jc w:val="left"/>
    </w:pPr>
    <w:rPr>
      <w:rFonts w:ascii="Arial" w:hAnsi="Arial"/>
      <w:sz w:val="22"/>
      <w:szCs w:val="20"/>
      <w:lang w:val="fr-FR"/>
    </w:rPr>
  </w:style>
  <w:style w:type="paragraph" w:styleId="TOC4">
    <w:name w:val="toc 4"/>
    <w:basedOn w:val="Normal"/>
    <w:next w:val="Normal"/>
    <w:autoRedefine/>
    <w:semiHidden/>
    <w:rsid w:val="009F7283"/>
    <w:pPr>
      <w:spacing w:after="0" w:line="240" w:lineRule="auto"/>
      <w:ind w:left="660"/>
      <w:jc w:val="left"/>
    </w:pPr>
    <w:rPr>
      <w:rFonts w:ascii="Arial" w:hAnsi="Arial"/>
      <w:sz w:val="22"/>
      <w:szCs w:val="20"/>
      <w:lang w:val="fr-FR"/>
    </w:rPr>
  </w:style>
  <w:style w:type="paragraph" w:styleId="TOC5">
    <w:name w:val="toc 5"/>
    <w:basedOn w:val="Normal"/>
    <w:next w:val="Normal"/>
    <w:autoRedefine/>
    <w:semiHidden/>
    <w:rsid w:val="009F7283"/>
    <w:pPr>
      <w:spacing w:after="0" w:line="240" w:lineRule="auto"/>
      <w:ind w:left="880"/>
      <w:jc w:val="left"/>
    </w:pPr>
    <w:rPr>
      <w:rFonts w:ascii="Arial" w:hAnsi="Arial"/>
      <w:sz w:val="22"/>
      <w:szCs w:val="20"/>
      <w:lang w:val="fr-FR"/>
    </w:rPr>
  </w:style>
  <w:style w:type="paragraph" w:styleId="TOC6">
    <w:name w:val="toc 6"/>
    <w:basedOn w:val="Normal"/>
    <w:next w:val="Normal"/>
    <w:autoRedefine/>
    <w:semiHidden/>
    <w:rsid w:val="009F7283"/>
    <w:pPr>
      <w:spacing w:after="0" w:line="240" w:lineRule="auto"/>
      <w:ind w:left="1100"/>
      <w:jc w:val="left"/>
    </w:pPr>
    <w:rPr>
      <w:rFonts w:ascii="Arial" w:hAnsi="Arial"/>
      <w:sz w:val="22"/>
      <w:szCs w:val="20"/>
      <w:lang w:val="fr-FR"/>
    </w:rPr>
  </w:style>
  <w:style w:type="paragraph" w:styleId="TOC7">
    <w:name w:val="toc 7"/>
    <w:basedOn w:val="Normal"/>
    <w:next w:val="Normal"/>
    <w:autoRedefine/>
    <w:semiHidden/>
    <w:rsid w:val="009F7283"/>
    <w:pPr>
      <w:spacing w:after="0" w:line="240" w:lineRule="auto"/>
      <w:ind w:left="1320"/>
      <w:jc w:val="left"/>
    </w:pPr>
    <w:rPr>
      <w:rFonts w:ascii="Arial" w:hAnsi="Arial"/>
      <w:sz w:val="22"/>
      <w:szCs w:val="20"/>
      <w:lang w:val="fr-FR"/>
    </w:rPr>
  </w:style>
  <w:style w:type="paragraph" w:styleId="TOC8">
    <w:name w:val="toc 8"/>
    <w:basedOn w:val="Normal"/>
    <w:next w:val="Normal"/>
    <w:autoRedefine/>
    <w:semiHidden/>
    <w:rsid w:val="009F7283"/>
    <w:pPr>
      <w:spacing w:after="0" w:line="240" w:lineRule="auto"/>
      <w:ind w:left="1540"/>
      <w:jc w:val="left"/>
    </w:pPr>
    <w:rPr>
      <w:rFonts w:ascii="Arial" w:hAnsi="Arial"/>
      <w:sz w:val="22"/>
      <w:szCs w:val="20"/>
      <w:lang w:val="fr-FR"/>
    </w:rPr>
  </w:style>
  <w:style w:type="paragraph" w:styleId="TOC9">
    <w:name w:val="toc 9"/>
    <w:basedOn w:val="Normal"/>
    <w:next w:val="Normal"/>
    <w:autoRedefine/>
    <w:semiHidden/>
    <w:rsid w:val="009F7283"/>
    <w:pPr>
      <w:spacing w:after="0" w:line="240" w:lineRule="auto"/>
      <w:ind w:left="1760"/>
      <w:jc w:val="left"/>
    </w:pPr>
    <w:rPr>
      <w:rFonts w:ascii="Arial" w:hAnsi="Arial"/>
      <w:sz w:val="22"/>
      <w:szCs w:val="20"/>
      <w:lang w:val="fr-FR"/>
    </w:rPr>
  </w:style>
  <w:style w:type="paragraph" w:customStyle="1" w:styleId="SmallHeaderFootertext">
    <w:name w:val="Small Header &amp; Footer text"/>
    <w:basedOn w:val="Header"/>
    <w:link w:val="SmallHeaderFootertextChar"/>
    <w:qFormat/>
    <w:rsid w:val="00EB131D"/>
    <w:pPr>
      <w:tabs>
        <w:tab w:val="clear" w:pos="4320"/>
        <w:tab w:val="clear" w:pos="8640"/>
        <w:tab w:val="left" w:pos="1085"/>
        <w:tab w:val="center" w:pos="4513"/>
        <w:tab w:val="right" w:pos="9026"/>
      </w:tabs>
      <w:spacing w:after="0" w:line="240" w:lineRule="auto"/>
      <w:contextualSpacing/>
      <w:jc w:val="left"/>
    </w:pPr>
    <w:rPr>
      <w:rFonts w:ascii="Arial" w:eastAsiaTheme="minorHAnsi" w:hAnsi="Arial" w:cs="Arial"/>
      <w:color w:val="B382C7"/>
      <w:sz w:val="18"/>
      <w:szCs w:val="22"/>
      <w:lang w:val="nl-BE"/>
    </w:rPr>
  </w:style>
  <w:style w:type="character" w:customStyle="1" w:styleId="SmallHeaderFootertextChar">
    <w:name w:val="Small Header &amp; Footer text Char"/>
    <w:basedOn w:val="DefaultParagraphFont"/>
    <w:link w:val="SmallHeaderFootertext"/>
    <w:rsid w:val="00EB131D"/>
    <w:rPr>
      <w:rFonts w:ascii="Arial" w:eastAsiaTheme="minorHAnsi" w:hAnsi="Arial" w:cs="Arial"/>
      <w:color w:val="B382C7"/>
      <w:sz w:val="18"/>
      <w:szCs w:val="22"/>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jpe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8DA4BA-0EFA-48DD-BF74-6F30393AFD8B}"/>
      </w:docPartPr>
      <w:docPartBody>
        <w:p w:rsidR="00ED5BA3" w:rsidRDefault="00ED5B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D5BA3"/>
    <w:rsid w:val="002B2DE3"/>
    <w:rsid w:val="0068788F"/>
    <w:rsid w:val="00A05A74"/>
    <w:rsid w:val="00B07321"/>
    <w:rsid w:val="00ED5B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Febelfin">
      <a:dk1>
        <a:sysClr val="windowText" lastClr="000000"/>
      </a:dk1>
      <a:lt1>
        <a:sysClr val="window" lastClr="FFFFFF"/>
      </a:lt1>
      <a:dk2>
        <a:srgbClr val="1F497D"/>
      </a:dk2>
      <a:lt2>
        <a:srgbClr val="EEECE1"/>
      </a:lt2>
      <a:accent1>
        <a:srgbClr val="98A9B9"/>
      </a:accent1>
      <a:accent2>
        <a:srgbClr val="C0504D"/>
      </a:accent2>
      <a:accent3>
        <a:srgbClr val="D7DC94"/>
      </a:accent3>
      <a:accent4>
        <a:srgbClr val="8064A2"/>
      </a:accent4>
      <a:accent5>
        <a:srgbClr val="4BACC6"/>
      </a:accent5>
      <a:accent6>
        <a:srgbClr val="F79646"/>
      </a:accent6>
      <a:hlink>
        <a:srgbClr val="366092"/>
      </a:hlink>
      <a:folHlink>
        <a:srgbClr val="95373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ote" ma:contentTypeID="0x01010024482FD852D97A41A62A6A13BAF3DBA0001370475B050713418526C491FBB07F34" ma:contentTypeVersion="25" ma:contentTypeDescription="Create a new document." ma:contentTypeScope="" ma:versionID="eb9b088a158ee99393d447fe7ffb2eb3">
  <xsd:schema xmlns:xsd="http://www.w3.org/2001/XMLSchema" xmlns:xs="http://www.w3.org/2001/XMLSchema" xmlns:p="http://schemas.microsoft.com/office/2006/metadata/properties" xmlns:ns2="11adbf3b-08dc-4843-a413-a62140753188" targetNamespace="http://schemas.microsoft.com/office/2006/metadata/properties" ma:root="true" ma:fieldsID="cf223a9cc3b207a166d7af2819f767d5" ns2:_="">
    <xsd:import namespace="11adbf3b-08dc-4843-a413-a62140753188"/>
    <xsd:element name="properties">
      <xsd:complexType>
        <xsd:sequence>
          <xsd:element name="documentManagement">
            <xsd:complexType>
              <xsd:all>
                <xsd:element ref="ns2:Association" minOccurs="0"/>
                <xsd:element ref="ns2:Feb_Language" minOccurs="0"/>
                <xsd:element ref="ns2:LineOfActivity" minOccurs="0"/>
                <xsd:element ref="ns2:Contact" minOccurs="0"/>
                <xsd:element ref="ns2:OrganizationalUnit" minOccurs="0"/>
                <xsd:element ref="ns2:feb_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dbf3b-08dc-4843-a413-a62140753188" elementFormDefault="qualified">
    <xsd:import namespace="http://schemas.microsoft.com/office/2006/documentManagement/types"/>
    <xsd:import namespace="http://schemas.microsoft.com/office/infopath/2007/PartnerControls"/>
    <xsd:element name="Association" ma:index="8" nillable="true" ma:displayName="Organisation" ma:default="Febelfin" ma:description="" ma:format="Dropdown" ma:internalName="Association" ma:readOnly="false">
      <xsd:simpleType>
        <xsd:restriction base="dms:Choice">
          <xsd:enumeration value="Febelfin"/>
          <xsd:enumeration value="BEAMA"/>
          <xsd:enumeration value="Febelfin Academy"/>
        </xsd:restriction>
      </xsd:simpleType>
    </xsd:element>
    <xsd:element name="Feb_Language" ma:index="9" nillable="true" ma:displayName="Language" ma:default="EN" ma:description="" ma:format="Dropdown" ma:internalName="Feb_Language" ma:readOnly="false">
      <xsd:simpleType>
        <xsd:restriction base="dms:Choice">
          <xsd:enumeration value="NL"/>
          <xsd:enumeration value="FR"/>
          <xsd:enumeration value="EN"/>
          <xsd:enumeration value="Other"/>
          <xsd:enumeration value="Mixed"/>
        </xsd:restriction>
      </xsd:simpleType>
    </xsd:element>
    <xsd:element name="LineOfActivity" ma:index="10" nillable="true" ma:displayName="Hub" ma:description="" ma:format="Dropdown" ma:internalName="LineOfActivity" ma:readOnly="false">
      <xsd:simpleType>
        <xsd:restriction base="dms:Choice">
          <xsd:enumeration value="Retail Credit"/>
          <xsd:enumeration value="Corporate Banking"/>
          <xsd:enumeration value="Payments"/>
          <xsd:enumeration value="Financial Markets &amp; Infrastructure"/>
          <xsd:enumeration value="Regulatory Affairs"/>
          <xsd:enumeration value="Tax Affairs"/>
          <xsd:enumeration value="Economic Affairs"/>
          <xsd:enumeration value="Social Affairs"/>
          <xsd:enumeration value="Public Affairs"/>
          <xsd:enumeration value="Sustainable Finance"/>
          <xsd:enumeration value="European Public Affairs"/>
          <xsd:enumeration value="Corporate Affairs"/>
          <xsd:enumeration value="Communication"/>
          <xsd:enumeration value="Retail Savings"/>
          <xsd:enumeration value="Leasing"/>
          <xsd:enumeration value="Private Banking"/>
          <xsd:enumeration value="Digital &amp; Financial Inclusion"/>
        </xsd:restriction>
      </xsd:simpleType>
    </xsd:element>
    <xsd:element name="Contact" ma:index="11" nillable="true" ma:displayName="Contact" ma:default="" ma:description="" ma:SearchPeopleOnly="false"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ganizationalUnit" ma:index="12" nillable="true" ma:displayName="Organizational Unit" ma:default="" ma:description="" ma:internalName="OrganizationalUnit" ma:readOnly="false">
      <xsd:simpleType>
        <xsd:restriction base="dms:Text">
          <xsd:maxLength value="255"/>
        </xsd:restriction>
      </xsd:simpleType>
    </xsd:element>
    <xsd:element name="feb_DocumentID" ma:index="13" nillable="true" ma:displayName="Document ID" ma:default="" ma:description="" ma:indexed="true" ma:internalName="feb_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root>
  <febelfin>
    <contenttype>Note</contenttype>
    <fullname_association/>
    <fullname_federation>Febelfin</fullname_federation>
    <fullname_bottom>Union Professionnelle 
du Crédit</fullname_bottom>
    <logo_association/>
    <logo_federation>iVBORw0KGgoAAAANSUhEUgAAAf4AAADZCAIAAAE51PXeAAAACXBIWXMAAC4jAAAuIwF4pT92AAAKT2lDQ1BQaG90b3Nob3AgSUNDIHByb2ZpbGUAAHjanVNnVFPpFj333vRCS4iAlEtvUhUIIFJCi4AUkSYqIQkQSoghodkVUcERRUUEG8igiAOOjoCMFVEsDIoK2AfkIaKOg6OIisr74Xuja9a89+bN/rXXPues852zzwfACAyWSDNRNYAMqUIeEeCDx8TG4eQuQIEKJHAAEAizZCFz/SMBAPh+PDwrIsAHvgABeNMLCADATZvAMByH/w/qQplcAYCEAcB0kThLCIAUAEB6jkKmAEBGAYCdmCZTAKAEAGDLY2LjAFAtAGAnf+bTAICd+Jl7AQBblCEVAaCRACATZYhEAGg7AKzPVopFAFgwABRmS8Q5ANgtADBJV2ZIALC3AMDOEAuyAAgMADBRiIUpAAR7AGDIIyN4AISZABRG8lc88SuuEOcqAAB4mbI8uSQ5RYFbCC1xB1dXLh4ozkkXKxQ2YQJhmkAuwnmZGTKBNA/g88wAAKCRFRHgg/P9eM4Ors7ONo62Dl8t6r8G/yJiYuP+5c+rcEAAAOF0ftH+LC+zGoA7BoBt/qIl7gRoXgugdfeLZrIPQLUAoOnaV/Nw+H48PEWhkLnZ2eXk5NhKxEJbYcpXff5nwl/AV/1s+X48/Pf14L7iJIEyXYFHBPjgwsz0TKUcz5IJhGLc5o9H/LcL//wd0yLESWK5WCoU41EScY5EmozzMqUiiUKSKcUl0v9k4t8s+wM+3zUAsGo+AXuRLahdYwP2SycQWHTA4vcAAPK7b8HUKAgDgGiD4c93/+8//UegJQCAZkmScQAAXkQkLlTKsz/HCAAARKCBKrBBG/TBGCzABhzBBdzBC/xgNoRCJMTCQhBCCmSAHHJgKayCQiiGzbAdKmAv1EAdNMBRaIaTcA4uwlW4Dj1wD/phCJ7BKLyBCQRByAgTYSHaiAFiilgjjggXmYX4IcFIBBKLJCDJiBRRIkuRNUgxUopUIFVIHfI9cgI5h1xGupE7yAAygvyGvEcxlIGyUT3UDLVDuag3GoRGogvQZHQxmo8WoJvQcrQaPYw2oefQq2gP2o8+Q8cwwOgYBzPEbDAuxsNCsTgsCZNjy7EirAyrxhqwVqwDu4n1Y8+xdwQSgUXACTYEd0IgYR5BSFhMWE7YSKggHCQ0EdoJNwkDhFHCJyKTqEu0JroR+cQYYjIxh1hILCPWEo8TLxB7iEPENyQSiUMyJ7mQAkmxpFTSEtJG0m5SI+ksqZs0SBojk8naZGuyBzmULCAryIXkneTD5DPkG+Qh8lsKnWJAcaT4U+IoUspqShnlEOU05QZlmDJBVaOaUt2ooVQRNY9aQq2htlKvUYeoEzR1mjnNgxZJS6WtopXTGmgXaPdpr+h0uhHdlR5Ol9BX0svpR+iX6AP0dwwNhhWDx4hnKBmbGAcYZxl3GK+YTKYZ04sZx1QwNzHrmOeZD5lvVVgqtip8FZHKCpVKlSaVGyovVKmqpqreqgtV81XLVI+pXlN9rkZVM1PjqQnUlqtVqp1Q61MbU2epO6iHqmeob1Q/pH5Z/YkGWcNMw09DpFGgsV/jvMYgC2MZs3gsIWsNq4Z1gTXEJrHN2Xx2KruY/R27iz2qqaE5QzNKM1ezUvOUZj8H45hx+Jx0TgnnKKeX836K3hTvKeIpG6Y0TLkxZVxrqpaXllirSKtRq0frvTau7aedpr1Fu1n7gQ5Bx0onXCdHZ4/OBZ3nU9lT3acKpxZNPTr1ri6qa6UbobtEd79up+6Ynr5egJ5Mb6feeb3n+hx9L/1U/W36p/VHDFgGswwkBtsMzhg8xTVxbzwdL8fb8VFDXcNAQ6VhlWGX4YSRudE8o9VGjUYPjGnGXOMk423GbcajJgYmISZLTepN7ppSTbmmKaY7TDtMx83MzaLN1pk1mz0x1zLnm+eb15vft2BaeFostqi2uGVJsuRaplnutrxuhVo5WaVYVVpds0atna0l1rutu6cRp7lOk06rntZnw7Dxtsm2qbcZsOXYBtuutm22fWFnYhdnt8Wuw+6TvZN9un2N/T0HDYfZDqsdWh1+c7RyFDpWOt6azpzuP33F9JbpL2dYzxDP2DPjthPLKcRpnVOb00dnF2e5c4PziIuJS4LLLpc+Lpsbxt3IveRKdPVxXeF60vWdm7Obwu2o26/uNu5p7ofcn8w0nymeWTNz0MPIQ+BR5dE/C5+VMGvfrH5PQ0+BZ7XnIy9jL5FXrdewt6V3qvdh7xc+9j5yn+M+4zw33jLeWV/MN8C3yLfLT8Nvnl+F30N/I/9k/3r/0QCngCUBZwOJgUGBWwL7+Hp8Ib+OPzrbZfay2e1BjKC5QRVBj4KtguXBrSFoyOyQrSH355jOkc5pDoVQfujW0Adh5mGLw34MJ4WHhVeGP45wiFga0TGXNXfR3ENz30T6RJZE3ptnMU85ry1KNSo+qi5qPNo3ujS6P8YuZlnM1VidWElsSxw5LiquNm5svt/87fOH4p3iC+N7F5gvyF1weaHOwvSFpxapLhIsOpZATIhOOJTwQRAqqBaMJfITdyWOCnnCHcJnIi/RNtGI2ENcKh5O8kgqTXqS7JG8NXkkxTOlLOW5hCepkLxMDUzdmzqeFpp2IG0yPTq9MYOSkZBxQqohTZO2Z+pn5mZ2y6xlhbL+xW6Lty8elQfJa7OQrAVZLQq2QqboVFoo1yoHsmdlV2a/zYnKOZarnivN7cyzytuQN5zvn//tEsIS4ZK2pYZLVy0dWOa9rGo5sjxxedsK4xUFK4ZWBqw8uIq2Km3VT6vtV5eufr0mek1rgV7ByoLBtQFr6wtVCuWFfevc1+1dT1gvWd+1YfqGnRs+FYmKrhTbF5cVf9go3HjlG4dvyr+Z3JS0qavEuWTPZtJm6ebeLZ5bDpaql+aXDm4N2dq0Dd9WtO319kXbL5fNKNu7g7ZDuaO/PLi8ZafJzs07P1SkVPRU+lQ27tLdtWHX+G7R7ht7vPY07NXbW7z3/T7JvttVAVVN1WbVZftJ+7P3P66Jqun4lvttXa1ObXHtxwPSA/0HIw6217nU1R3SPVRSj9Yr60cOxx++/p3vdy0NNg1VjZzG4iNwRHnk6fcJ3/ceDTradox7rOEH0x92HWcdL2pCmvKaRptTmvtbYlu6T8w+0dbq3nr8R9sfD5w0PFl5SvNUyWna6YLTk2fyz4ydlZ19fi753GDborZ752PO32oPb++6EHTh0kX/i+c7vDvOXPK4dPKy2+UTV7hXmq86X23qdOo8/pPTT8e7nLuarrlca7nuer21e2b36RueN87d9L158Rb/1tWeOT3dvfN6b/fF9/XfFt1+cif9zsu72Xcn7q28T7xf9EDtQdlD3YfVP1v+3Njv3H9qwHeg89HcR/cGhYPP/pH1jw9DBY+Zj8uGDYbrnjg+OTniP3L96fynQ89kzyaeF/6i/suuFxYvfvjV69fO0ZjRoZfyl5O/bXyl/erA6xmv28bCxh6+yXgzMV70VvvtwXfcdx3vo98PT+R8IH8o/2j5sfVT0Kf7kxmTk/8EA5jz/GMzLdsAAAAgY0hSTQAAeiUAAICDAAD5/wAAgOkAAHUwAADqYAAAOpgAABdvkl/FRgAAWANJREFUeNrsWF9IU1EY/91/q4mRD/nkQw8OwqKXsodWPdTDIJ9lhIuMqFQSt4XzJSKhgnClmxEbBIaZZcOnpCh9KKiESHtQqZSNUlhgZlu12J+7e08PJ+7m1Zauu7lBH/fhnnvuOfx+3/f9zv3uxxBCUMzGosgthwSmbw/lgQCToxTyMLsBNJHxXBPgc4Q+jm824s9DBPhcoM+D43OlgTyj15hA/tFrSWBd0APgR98F/mW9saoyHf2zyRkdz6lmAdjdPnrTZTWrdjhxubfnXP2Kmz8andJvFA7u2kZ3qDHu/LQQqq8xaibizOhVthz66s3m8rlsZi1TiCxD/+KtPwN6lTV29L+cSB2yjhuDnQMjyrDJ2S/JsjJ09g8zDK7eHaYXgI47T+hrWRKQCdm3FP3EhyDLMKtcftbt87ZZ+h6/osPNpXrnmdq5+ZAkyTRVPA5L6/XBFD2LCUBrnam1zhRcCAOYm/9qc933OCx2t4/Nwvn7txvS0QcXw5FY7K/r7G4fVYIkEwDeNsvFWw8BhCNRAC6r+dSVPgA8xwKoKC/7GY3/EQIhnS3mbDRQbdiqE/h09D+isdnPi6tZq2iAZZmWrgEAPMsCUAKnE7hAcEFMSnRWTEoZa6C1i1g5UhT0cTE5+TG41hBKMum2H0mXE7W4mKysKBd4ztlcq3EpIcnkwA4DgAemhuDIGEUvJqVx/2wWEuLYJWopK9UDaL52z+s4CiApyRrXQumOVwrMWEJ8E5jL7gTrspqpGGhSHTu81+72xRLiBh2/fFabcvp979DT4+35KY+1r0ap4wsTfSYCRCZervp3mDYxjd/HCvOXcgUC3UyVgJLUd7EgHa/WwNilm6/Pe9IOZQAQykpOhp4X+E8907PlUOxLWPU0gYiVTBdFV0KdQtXtp/dcaCiitgpP/d0cn+J0QjH2hZj/nbl1tl8AAAD//xqNgWHsgWmMRkPVA6fqpk9nNGaiS/RSf2ixj1GRk0GIbg0QJmq7XomDQWCojo32MMqxMLBn/T8/JDPxZEYdKW2jvP/Xh2Q9sMk9/ce7T2Gnlw9AW4iSsVFId/n63A1vb91JvL+XgYEBzTSIgvSupVzsrAwMDF++/5hdEYc2WISn7wuXLZy4SkSA9/2nrz25IVQrhSCOe3/9/t6M2pzflzFdj3VQiDzw////6nhPauYBiOu/PX29UMuDoOvRwLuPXzO6liKLZHUvg7MX7ziBJtu7bBcDA3Rs9PajVwwMDJ2Ld2w5cgmijIls13+693SujGPB/5skuZ6BgaF2zqYZZdFFk6AD7q0Lt00rjYIMpSzYeszRSH1GWXRy20K4+uIot5+//pREufFxcXz/9ZuBgeHFu08+NnpSwvyFE1exkOf6W0u27Ymtzv1/hUjXQ9xnqCZ39NKdmeUxDAwM8LKjOt4LruzinScJ3lYMDAx83JwEzaxL9iHZAxDXzxWz/fX6K6S8JzLs4Xng/K1HkKFPXAC/LPlNCSYmRgt1JQYGhqmMukwMbJn/z5GaciDgz9+/k4si8ShAHjalWkVmpakMcf10RmNGBhZIS4G88jfKzSx/wkpkkQ9fviF579+r95+oGQPcHGz6irIMDAyvTl9daxb3h+FH7v+rZLuegYHBUkd50fYThRNX/f79d0pJJAMDw7R1B1+//wxJY5OLInJ6l7OyMH/4+n1+VTzVamLI6CKjAFPG+9ODfVgFDUxgVGVn4GNgYIh/upNLSmQo9YknMqqxMfBC2IN5dBHdAz/efZwv7ATnDv4hOmgSQhvQHfwBj4iBaQxYut5DwulYMvE/ht/Z/y8NrWEVFgaG/xJW+oFH5w/RcaHRkbmBBgAAAAD//+xba0wUVxQ+d+7M7rC+igS18tDIYgnbiqKtiSBtMWiq1LaBGhs0FaNRhAJao4mJTZr+aKOyQGuKQeODFARiX2rtwxBLVVpBrJIVERUw6taCRVhY9zWP/hj2OnQLYndZdul8/+6ZO7k33zdzzn2c4/cK+DsohQKfXsr5IPaiFzCoAFCGeHEUCOA3Lqho3Dzo7ZtqeHL8shOFyh/gJejRjAAIBICXi3ZEb0xRXJA3qZ8eAEGU8whkVMJHXZD01TPPatYZz8Kohs8JcCh0kfVeV/BLUakXSv8Xq6CzV2+M1NiiCAnPR5Jmzft5V/RlE3Sh6XeriPFMw3UpCdkVC3WR8uaXZ35n6H49bQ7u7cS5g89hc2Fld69loLz/QXCqxnC6rnH5whipKkACL4i5BRVkwp0m85Gd6U8QAFMjsxUgabQAYKy+9O0r66lASu7rpSIENTPUKPVTXaNGzbh5B+cO3tOX05janZXCPk3GGD2y1JtajaUzXreDOUdsIsZqQzOD8dCLKHzFmWDKanOwT5mvR3vR4Yhx0VrSNBsflIQscYA5W0Z9bXMrxwsM9jD1B46fu9pq5HgBUwghFDYpcMs7SfKJbdpdplLRUqasxWrft30VebppT5maoa32PmY/znjLleKcgnIECCHEqplc56UTQggA0pfFzdKGAEC2vpyiKDvHqRladGbl5ues8IYAvCDI/XVHfdOxeWkC8JniZWK8aWxv7+5xf6ytex8X3MyODFu1ZP4nJd//6by2AoDaxrajp2vrr9+e+9w0yRI4XkOKWCSpDp48vzY5DgCy8o6C7Fo1u6BiR9HXehcvV5i7UgonVpujaFuaZCz+5pdrt+/LScCYyl2RODN8Cgk/OQUVwyvAxHFjo0Ink2bVmp3NR04BiNLFbF+k6jU33bnvqRH3uFSs/NFpQoA+2H9c/mEePllDBOjqsZDO65bHby6s/M3QsjY57pHFztCYwRR5V01jjhc6TeaJ48f8t+lpwybLmxRCtBe8DQDkoekaCPoH9e5UrgwdFEK9FttApX8Drc4BoKO7BwB0EVPffW2B3+yEYyPC5S7S8uDh4eAkAFHTP3HRwfF1N9q8E3ssNsfYAPUgHQLYxxNuudcBADHaEACYNiUIAC4Y2vxAAFLRR5CPtCxMAAABuEzxCrHbOf6it6iXsG9b2oZdX0iVXWmL5/9lMn9X01C8fTXpkPRi9JZPK+NjtD/XN2NMdfVYMlNfBWeQlComx7CqNxPm/Gq4daf94a5MT55HeXgnnI8iWHimj+v+i0sFwyWAwPGfM7MwsMQyc/XSRSUfKeQOrwCfIR0tI93V2yjwsAA3K378YeVWDCrXR6n1pcGxUQqbnhSg5auqEykZJD/rX/FG9f6pCbEKiW4JUKxZwD2yDv0FJbR6eBlKa9gnCsBjRxbXoJDlpX0AB1ZdemriwQ8VdvxjGarArZMShYKRxd8AAAD//+yde1QU1x3Hv/PYWXYXBXmkSRBcgWhIW4wBbYrpqVbx1ZPYmBgrxigxNY3GBxLS9CRtapuYxAKKqMTm1GMiBbKgwRxyDFZ8paaiPeKJXRKRghEiirzBhd3Znds/BmeHFYmP3WFZ53fmj72zOzN7PnPn3t+9c3/fn/oEqNVfpa+aSl+l7/W2mXqwePoLvun4e7MVPbroSnmlBgbfqPtDiX4WNZaDf+9Q3GFTPU6ljOB9Op6AwLfmnYZAu99RXZ9DxxEQgJpZnOlLU37e3vJc+vKrTyYlA7Cicw2pUn0e5ezikVMi+oCYcN9D79XtfuPJyt0TFwGYYXovct40n/T3vZR+e9WFvLFPAtQLHV9ohungo+aN9K3N7TtCpgLEh0OOvJQ+Ech2ZqIAx3LZ0kRfNa/zebYzEwQIdwN6r6OfQ8URkLsEPQY34CvAoI81hknFrdQ4CowcvcVqu1EOAn+ddnxkhHzPp1+4LvCa/MiYgfXY0rKL7ILw1rI5hgGX4vZrqzcW0DTtEt70u217bLxdKr63fC43YLzUoEV76bWcHL2oPiTvZrutttM1dTf6e9dnRDl0ylVlKe7BUTejhucuW5Gez2mYHhs/O+HHLe1XT1Se574vVG1wWh4tyzwcGS4VM6lIHYLkEg7dNr6ipu5WT2uzO7amLhisR5nTMF3d1g9e610+vXj2T71xrMuxTNwDRqmYQY1yQW+zOypuK/iCwqBZduFBAKuf+YVXzzRwLBMvQ59ORegR8nyTM7JXEASFIwDcYmLWptH33Zq4n6Itj07LjZc1OOlUhAGhT5/M1QYHSDuPn631xKXX7Si53NzBMHT22n60OS9caln/0T5CyLa0pOt7muXpeYSQH0WFrZg7ud+Tp+ftt9ntALbuPkzLkg4RIC1pOgBLj23bnsMvzZ1s8ONWZRbYHYLx/qBXF85Uru4H+uvl6DOoUQaETst9OzQ+Rtp5h4nubuifbPq4rdNCQFiGXru50OXbc/WNGz8+oNNq9H7cK9lF8tFnfWNrSpaJ07AsQ1fXNSa/9WG/569vbBWPutjUVt/YKm7fXWkTHwgAej/uuyttLe1dKVkmmqa0HNvQ1PHihlyF6n54yIjw0CA5ej1C4v+47IGFMz2Nfk2WiaYo0TU839CcZSr7w9/2/mXZHOkHH+07Ln67Ibe0obl96Tsf7rgmmPrXf+y38XYxYjQ1uzBwmK7T0jNM7+dyiU1r5r+2bY+Vt7/94q8k53XNtWSGTuei4MDTUx6ZFBsNICXLpNdyStT9WOPIvuiNeoRE/zpxwjpnxpljlW7IpKphmVe2FIlb2rUoX5pCt5UXPxvvC7bx9taubvlRk2J7w+1ffXYGISTQv1d2s9xcQ9PU68m9ss4ZK+cBeHdX6e1PogAiegBW3q5Er5sQEyUPK8yixuoR/IOfxSbmvyvt/Je5mqLc47A4HIK0Aai73EIIkqZPlA8UXGQLpsY5g0EcgkAIEXPxFR46RQEjQ0fI8TU0t932f+vucb6LDgsJ9Gyve31w71ZqHAf/gIfC5x51ynIeNZ9j3TTi4+2OLX39/X+bawCUlpsPnOxNqcCyjMvEokZ2MwL9DV3dPa2dlntGDOux2jQsKwVVix4tp7l9YoLsumLf7in6giA8JpMSIALZzkygweqMwUnmYif6M1WsJwU0Gps7AHRZeuS8B3jMhvtru7p7HL3pECn0VQMHwPMOb59lCxluGBN2r1Rs/199XvQcALpRQUtq90v7j5yp0nhYu0S8takLpkfcG3RTo2WbAwDDUNfuE3Wr6vGDPNpKiImSoz+Y/KaI3i8icMl5Z8Lcw2fOajwvGxM98h4A315qvsnft3ZeBRAgdryULKeC99N3CEQu1wNgIxV9dmcJAP3okORvy2ToqzhWCWd32oQYAAVlA4mAXrzSJpva4ymKEoWcwoIDCdDQ1DEE6McaR4ppauV9rKgmEPRw1OKa0r7olRNLsvF27YCXeyf3c9lMGStWfwC/XzwLwJ927PVq+oQQF7fym52f5lBxNFgAo5+aMr/CJG9wFNapSk1KJEBKlmlz4cETlbXr/l5Sbq6VpvMADNf5rUjPLz56WkzmkpO2UH64XqtdmVnw+XFz2X++WZGR50X0BUISYqJc3MpMKvJQcm/oXULG2plF6U70/1WowZFb5P2hqQsSCUHtxab8f55s67IUHz0tefd2u7ApZT7L0kcqqgAsffwxuQ7LxtXPjBhuYBm6tNxccuwrlmHa+47U7tDc+Va98UTl7p88J+XjXlBZFBgzGqop4HFKmjGi+fxiEG+p+59Mef7SYec71aGYGWNI1v2q3M/KFr0pNTUAeMayyv61itWz9C/sO/bZ7JUu7/Ii502dYdqgMvUg/eOvZ1es3ylNg0hu50t3zSKcwaH/vl88sfbTSfD01VUOVcTEM/QPPPfG2V0lNPofIs3am2F8YrLK0a0+DyH5P3yq5euaG0EHYGMsq9UO1l3026vrSma93FJ9jsX3rP8iEH7T+aXGX6fiu1P6WzBugAp+vT26YeX4tCUqOPe0+zeP/qHfPvnznDdUZIr2ugSOqTv/PHbxEyosRek7aP5lhzpnoCx9geKXXj7iJ1tJoZoH6QvgASpx1/oxz/5SJeIF/r5qipiqjqTSV+mrprz9n73rjo+qysLntXlTMsmkkYRUSCOUkJDQRSJNghoEglmqrsIiVdEFFsvq/iw/BBEUZCOrAosUQVdAQ4uLECAQCQkQSUiDdAIJpM1k2nvv7h+PjCHzJgQpOxnu99f85t33Zubcb84957vlYL+PgX0PBgZmPwYGZj/GA8GNCwW/zMZ1DuwFNDbBg8bNnKJvIhNokBNAABA+o6OwTTD7HRx1eVc29xytAA0CxABei2CPwJrP/ceu/kk1mQVk26iSMEJjROL4J3etBILAVsLsdygYbzRu8IhRgAtqtcBeAF7p4za9MIVRYfeP2e+Quey5gs3RY5Tg3pr0LmEB0/P3YeNg9jssrqZl7RieqADLaiiCo/Szr56Ue2qwcTD7HRbVJ85tHzZBAbeOQ+HAEDV/xrD1f8OWwex37DincHP06JY4hzBCw/O5qa4RQdgymP2ODF1lzT/9YlTgCQAEEIITmteED0rA7Hd08AbTZ4qectCIByYogz2eLzqEzYLZ7/j4Qj0AaRECAQFyjwpOyt6NbeIYwHO97WFn1KT686UIEALUZUBEYsY2bBPMfsdH6vQ3CrcdIIBEgDxiw547s9PxfmN6zmWEBAAwmfjHokMY6mGcJVlafbP82g3xUPQgH3ffO22d1TYbU07lXCyurNfpEQKWobt6uoyKjYgM8bsP7H9AVQnsGQhArWAjg6TNl71yy4llq2hgCSBVYV1m5h+QbKY3mjIKSv7A6aMquaxvN/92GsxZuU3JMnfghN7w7ksJvvc2q/DD0SxOEACgQasf0CuIUTwM9l+8XHUo4zeSJAEgYVhfW+y/0ah7+4u9rOx37yye684LQvm1uk0p6WaOX/fan+6xtMAj5/sVMiY6OEDyUsmeY3smzGLBmQY54yOfVXWifd4/hIN3LZU12qDZYHbghG3VtsOVtfUi9TleWPPKczTVdil+g85w71U1HiH2szQdExooeanmbN7W2HEKcGPBBSn5ebpsyWZGs/n0pSvMQ+E9AJg5PnnptEfNPZ3OuVxxvU4srxXk7f5K0kjJZi4qOY77OwQZTcfa4H1DUcW/QoeowFMB7mbQLTRfJGiJHT8cL5zMK2Ioinm4B60/gkg5lSNS38zxM8cNwlnvPfh7ho4Jkea9rqIm2T9WCR4q8DSB9sXLR9XdfCSSBIRO5BZRJPlwkkIMsTAXAPC88KArCzgm+xGAWs5GdpPOa3VVNcm+sUrwUIKHCXSTDm7xe3KgtCqSV2zJt+wfm1LSM/NKZQxllWez788Z3/69JEnsOpKZll3YZnBr0OrXvprkbDvMKLlau2LrQQUrazuoavWrF012VSs7+OVf/fRb4vYjwOUs89bGve338otPDY0M8W39z3l93W6KJAUBLZ8Z7+3uPG/V9tap862syWhaNT/RWSV3NPYLCHlrnEO6dpGWSkqrvwgaoARPJXhwYIhb+3afV6SLb50tKjW2qqdu58jOL9+4L00uY1gZTVHk+7MTWBmTX1b96bdHWBmtMxhfXrntr1NHi9WyJGJoJ8UbyXvE0kzTxg5EAtp++FceIQLAxUnx7lf7RsVGjBvSx/rGhZ/spClSwcp0BtOiyU/07u5r5vi3N+41mjkXJ8V7m1L8vVwXJ43qyE9YmDgCACiK3PD9UdH9G83cgklxrOw2+YsA2Hf8Quk16YJfDE2JWgBJEqt3HOZ4gWEoP0/XSU9EG0z81oOnmg0mAFCysne+3JcwrK/jsJ9HqIevl6eLWvJq/aWSryLilOCuBE8eTJFzpz6+Yblky7zyqze1zfaw+aqDms6vuSWb96fLZYzRzM2fGNere1fx/fAA7w1LpoplbhUs88GWA2sWTdbYcMYNWn3ysumWbD6mRyAALPxkB01RCMH+U7+FBniH+nm2vmXRmp00RRIE4eWqXjZjrIV/K+ZNzC4o+/qndJoiy6tvHsm8NCK2xx1/RbDvrYeTLUoOElCgt7uqVe0rEUo5g2xXfRcEAShSTNVYhl4xb6Ll0gdznjVz/Guf7RYVpF3/zXQE9guCMKhHd9pGXF7xc8bu0VPloFGCuwB8YPzQp/d/Ltmy9PqN8to6krCXfYcymlpsVVRZ9H9RYQEz429lhJv3n2QZhiCI3t27WqhvwYLJI177bJdCxriqlXuPn39+3GDrBzYbTf+YnWAtZL0+ZcyqbYdkDM3Q1Prvjnz6apLl0uodh8WAsK6pecXcCW1ujA4LUCvP6o1mBLD98K+PR4dZS5YPGgaT+eMFidaDg0ouE0d1+b1UmLULfjBUbEiQratnP/gy/a01NMjloEEguEeHJWV9K9nyekNTfsU1iiRIe9pxixDq091XkNL1/bpoxBfHzxWSBAkAeqNpZKuq9r97SpZRiL2MUE5xpXSiaebdpMaEIB93hVwm1sjVNhsatHqXllIBJVdvio4/KtRfkkVB3h65JVUEQZAUqW02aDqcANwvcLxAkBK9qXFSXqtr7MRZryAIYb7eXTRqWw2+GzS9JiMPAGiQAyB1uN/0S9KbDBt0+vNXymmKoki722nO8cJLCY+13+ZSWbWYp8plTPIPx6QbEYQYRxlN5rv9Du7Oyut1WtFrNhtMIvurauvFuTaEUMnVWskBCgDEQZQkCcFeJ+Y6GfspkhwYbrPmo7lRt8ElRgZqALGkN1IEurcuxdxmuD9TWMJQFN2ZpUxjy2SwVm9cPmOsp6u6PWHn7kc2cWBpA8sMNEFAv/DACcOjBAG1p79Zxe6Y/XeT0QpCnyBfjcrm6Fm0K/WnpLksuMhAJVJfHqBpXQf79oiQy8gvZmjaASR8NxdVUWUNQRA0RZo5Xq2U39/nNzUbWsREQd6y+sjTxcni32vqmlRytpNaz67ZLwiCj5sm2MfTpl8R0JagMfryOgDE3qpNixT+bi+U/SzZ3sRx6XnFMppmaAcRu/pHBKWdK1KwjIKVHTtXEB7o/cdSDMscU1utTKcXfYRSzljEe2cnhYymESCEUE5xpZnjO+kUuD3O4yAEaqV8SETwY71CbVG/aOehNURIMhWrL78paoMIkDrcdy7KkqS+meOP5hRkFpbKaIea4gj19+rqoSEIQAhl5ZcXlF37Aw/RqFVbD562fn/jnjSavKUeznl2eOtL4x/vy/E8AGjUSpv5Bmb/3Xh6pFEph0QED+0Z3CfQVzrMrdeuI3olE7GpU96wFCIXQPAZHjUPZUmmtiaOO5pTcKawROagS3T+/uJTAEAAKFgmec+xd7780ca4x1vHk5YXV67WLln/feur721KySutJgiCIIiBPbv1vl1LHR4d1j8iSBAQQuhyVe2sFVtr6pqsP1TbEjjhyMdmTB/k5eHv0d4uB8QL2yMnNOSWE0DQILccliaAOXLB9GHrlkr/Vcxc+qVilqZljr407ZNFzx07V7AzNVMuoxt1emsRhiCIYF+P+ZOeuG085AWaIhFCk+L6XatrPJ5daH2j3mhaPGV0uL+X9YfOjB88Y+zgBau3yxharWA//LfERogGrT556TS7FdaJtN8K/j9/O4qOCfG/YxyyZ+TsyiOnSWi7jMQM+vF7kwMTHpe8q1FvOFNgp87eScFGdw9op8HJC0WiDCUgYXDv4Lt9fkVN/eGMi6XVN3gB0RTl5erULzwwtkcgZTXflJ5TTJEkL6A+wV3FdPl8YcXuX8426vQUSfYL8586ZiDVsVkqE8cfzriYU1ypM5jE9RERgT6DI4OtpxEqrtdVXK8TxdAALzcfD5c2DTLzSsVBieOFgb2CrBW5S6XVDVq9qCaF+3dxdVZZ/ygx1h3aN8Ra5LpQVPG7ZmWHmyQEjv9u0LSas7kkSGxx4hjD3IYsWtFZdQYMO/L99sN+Q039Jr+RYJJexIFA0PQInJq3B/cZhuPE/affXH/6w7UteiVYU98MzfHb14ROGYt7C8MRfH/pgZP7xv2FhvamZhAgmbtqVu1x3EkYnZ79Bd+kHJyxhAG57dWpLSkUNE/Y/1VA/BDcPRidlf2mpuaUpxeUpZ2UgVNH2vNgDkuKH7PzI9wrGJ2P/U0lVT9Pe7MsXaR7RxdUIeBdI7pPyf0P7gyMTsP+pitV6UvW5n//Ewk0Bczd3i4A7xrRbWruD7gPMOyY/QiVp57O/nhrWeoJAbiOBO7tgANDaGL82N0fY9Nj2AX7G69UXj2eXfpjWuXRrKbaSgCggSXgfk6UcrR+YuoW37j+2OIYdsT+rz1GGGrrH0jWC9qoeS8M/3w5tjKGfeI+z3YZQTtg6ctDPlqMLYvh+Ow3g849NOzplPUuoQHYmhiOzH4BOJ4whSc+E5f8FuvmjM2H4Zjs58HEg8mzR6+YZX8Of+EZbCkMB2S/k7+X/5hB3Z6N8x01QO7qgi2C8egAV63DeHRBYhNgYPZjYDxy+B97Zx4fVZHt8VN36TVLZ09IQkI2IBHCFiDRAIJOAHVAFBQEGRURkTfO5ug839PxOb43vhnH0XnCIKOOOALCAJFlIAiBIGsgrCEbSci+ka335S71/rhJE5LbzRYw3anfJ3/k01136VPfW/fUqVNVxPMhIm0/ERGhn4iI0E9EROgnIiL0ExER+omICP1EtyGMc5e/baisJ5Yg9A8i8WbbptQFH1Ejzq37CiFEDDJAxBAT3G39a87PLu/YqwCtAnys0EEMQugfFGo6fn5jxjwVBChAS6xB6B9E2vmjl6u/O6IC3U1vO01E6Pd8cSbr2sBJDKeg+2w7gIHHgkhMRHq93qmrp4v/4ptMcwp8fZMvggBqWHTkW7+EKGKlASKS49mfKly9Zf8rbyqh16a5mGccC45sCpt0HzERod87dWjF7y6u3cRAz01lkA30Mz76r9E/XUjsQ/x+7+3jzny5NudET/RF4AOGD3u55DQxDqHfm7V54lNtpy6ja50oZIPOx3d+HvvoFGIcQr836+v75hov1TlX9sWAFWHql5vKiWUGvkjM5460PiHLeKnOGd7hwZq8fN6ypiPEMqTt93J9lTjLUtHmRN8GhgW5GyMfnEAsQ+j3dvSTZpnLr3ajj3jKukp/nvXREMsQ+r1cG0bPNV92og+qaL/nakhsh/j9g0DfpC3QX+zy9THw4VPGPFeTS8xC6Pd+ZT/0QvvpCilxTQB78kvzH8/7jJiFeD7er73zf9lw4CwCBAAcWDJ///rY139CzELo934dWv5u5T/3I2AAwA6mR77+KHHRTGIWQr/36+R/flK4brOUsWwH4xP/+jJ6VjoxC6Hf+3Xx440nf7eaBRUA2MHw9JF/ht+fSsziBSI5njdQ+Tf7dj29SkpatoNhUf6O0LSRxCyEfu9X/cHTm6c/pQKdhP7SS/sCkocRsxD6vV+tZ0vXj8tSQ5CE/rOFOYEpccQshH7vl6G87tPE+7UQ3NXqF+YEEPQJ/YNBlqa21RFjtRDS1epf2Bs4Kt7LfmNjm768toWiEACEBvgmRofdm+seOV8uLefl4ISpY5OkG3Cjs2W1uQUlja16O8chhPx9NKkJkbMzRmmUiju/Geb7S5cHId+CIN6fnMAydN+vHHrzXyPStBAKgO1gWHhsmyv0L1yp67RYb2llNk4QJg8fplEqXRW4UF5/pbH1huf016qnjku6EwtU1F/95sBplqERgrQRsfeM/i0HCyiEAMBosT2QmkBRtKuSe08UZh8+r1ayXaTSNACYLLajFyoOn7s8KiHyxccy75R+mhp0yQ68KGYkx8uiLzr4NbqxaggEwHYwzt+/ISx9lOxJLlbVmWx25hatJ2LsnAcjq9KapqMXyt2vdogQigjyu0P6B7j+Z/3e5na9E/1eohCaMX5EP7T9g7DVT0uMUTByPxzDGs04JfhjEB1gmrfri8gZaa7QN1rtxEW8S1q/53hTu156RQDGAhbHD48dEqyz2O0lVc1VTa08L0SFBhL6bxn98YlD1S5cxrX+k2hBgUF0gPmRDR8PfeT+HxZ9jhd4uaWvEEJ2B++tdYQxPlVczdCUVF/zp4/PHJPo/HZOpuS2tbI0Tei/NfRT46Jc+dx/HzoDG0UMmAPLQ5+8m7AwSx796vp7gz4viItnTp6cMuiGF9ZmH6YpBAAIIDUxqif6TsVHBvfLtahBgz5OjYvy06hlv/36vrm2Wj0GkQdbxju/SFk5X7ZYcU2jwWy9Z/fMcTwMPpVUN0vdHrPNsfDhiXf1WtTgQF8cHRfpCv0tkxdJM9MFcIz72fMT3npRvj9a39xuspDV9++2RNzt7CFQuej1EvpvGn0Rj46L8neBfvZDy1pPlmHAAvAjl8y9/8NfyharaLzaqjcS8u+2Ok0WZ0wsyE9L3WWLezn9giCOjo10hf6OmSsaD5wFwCIIsY9MmbH+Xdli1c1tjR160urfAxksdqeVfbXqu305b+71CqI4Jj7aV62S/Xbvgtfqc/IBEAYxPCP10V1/kS1W19pR29pOUWQK6L0QdW9bGMaL0R+XEKN1EdzMWfBa5ZYDCBAGrLsv9omjX8oWa+rQX2lu86ABwV1HLuzNv8TzIoVAEHHckOBXn5qhUtys9/zF7mMni65QgESMWZpaMW9qyrAhNzyqqqltbfbhDoOFQkjEWK1iX5ozZURM+M3fdkFx9YEzJRRCDl5w5j60681/3LDPzVFWB/fm0tk9vaNPth2y2hwAoFIqVj0xDQD0ZuvH3xyob9VTCGHACoZ+JmvSxO5EXcZb0Z+YGKt0Uev7Fr5esWW/tOymNi5k0cXtssXaDKbLDS2egr7BbP31J1vVSgVL085YeFO7YdUHG19blDU85saJDCv/uEHJMuoeRlub/f244UN/MtvdLLb//nJPc7uBotC1cVkMa7bnxUWGvDp/+k3evNlmr2/p7JXzwwtC/dVON0dZ7FzvKuswdZgsACDNvd526OzBM6UMTfUcM97w3amDBWWvL8nyTr9fEMX0EfGu0M95+tcVm/ZJ6LMR6qUVOfLdL7OlsKbRU9C32bnX/m+rcxTPxnEcL3R5zxrV+//Y29xhcHO4n1b91rodKpaB63dZoilUUFKdX1Tl6sB3Pt/Z0mmUqOV4wdY9BkchVNXQuvXQmZu8fwyAu3T953Jycx61qssCdo4/UVh5+PxladSs51EIoKldf+hMqRe2/QLGDyQnuOqh7n7s32p2HQOgABClo5Y1yC+4abLZz1fWySYCDUz99rNdWrUCY7DaHQumT5g+YQQAvP+PnMbWToSQzlf9p4373185T548DAcKSjDGdgeXPip+UkrcycKKE0VXpGQQhqbWbDs0JnGxgu2NyrZDZ9v0ZpqiEIIgf583lsykKerI+fJNB05JL589xwsfmjDS3+fGndcxiVGRoQEIoKXTuOm7U5IzE+CrWTxzci/cWYb+44bvaBf9A42qq8lTKpiN+09RCNkc/NMPT0iKDisort5zotD5KzbtPzVt3HCvoh8DZCYnuPo2e8ayxtyz0vMvaoSXO+RXX7PaudOXqxWeg/6hs6VGq03B0LwgPjsrPaM7I/X1xVnvfrG7w2DGGDqNlqrG1tiIYBcPADZZ7O+8+OMhwf4AkBQdOjN91Nt/26FkGQDw91EfvVDx4PjhvY7KLSiRUkSVLPvm0tnShw+kJmCALQdO0zTlp1Vv3J+/Yu7UG/4Efx+Nv48GABQsA915gCzLxA0Jln9eXWQKOscHMMYUQnYH/8mvFkrP0qMPjJ42fvhv1myX3gYqBdvYqvcez4em0P0jXWbhb5n8TGPuOQl9nra9Yj4rW8zO8fllVwYI+jcZaNp99KKSoRGAgqUzrk/GfmnuFMk51qqV3+UXuznJ3KljJPQlheh8MlMTRREDAELo2+/P9yr/zf7TksNjtNh/tejhnl9lpiZIbifGOP9SldMHuwfSKBQ9HeD3Vszt2Sf2USvDAro2lUII5Z0r84a2HwOoFey4+KGuCnydMsdYVA+AARAHllXWC7LFOEE4XlIhn/55z8XQ1LZDZ7YflnlKjWbbh68u0KgUAFDf2mkw2zQqhSDiBdPG9SoZGuDrr1U5eAFjfO5yratr6U2W6X0Shhc+nHb0QrmUf683Ww1mm5/2Wuz4VEkVTVEIQOerDvL36XVs2siYoxcqKAopFWynyRKi871nJFyjXxB1fZyumZNTvt6XL/1fWNHg8W0/xjjQR+MG/S+GPGgsqsdd6JteajtJsYxsX/lYUeUAQV+SiLEgiH3/eEF0VvOJi5VSQNNssY0cFtH3JNFhgd0REofRYutbACGIDguUzaQP9O/aZFurUlztNPZ8Q9rsDun/hybIrHAxMXmYlLCgZJmy2pYfxHojYsL7dv8SosPEbuOZbXbPpl/AOCY0cGR0hPyDIYhr1OPtjUZpxVkHmJ6vzlMG+so+QkeLKljG86xRWtssdQFZlgnyk9kRPiLYX6pvlqb1JtkUPRQVEiB78oTIEBFjqa9ZUXcN4oKSagksG8enxMoMCESH6iTXnKKgvKb5B6I/Qq5brBB7dKM92PMRRHF0bJS/i/Fwzmxd4zOWBZ9u9M3PFuX4DJUPex8trpA6QwPqnRYRpAv0k9kQwGJ3OEOxrR1GDIAQ6FyEVvx91IIoUhTNMLSlu8HudSkftXzWd1xkSH5RFcXQCKHq5nbn52U1zVKfxMHxWo3MsbQz+R5Dk9tg613sA6hk3mYUQj39I0+lXxRx+oh4V8ham9vXhI9XQxB0t/qLz+wIGBkjW/hESSU18HJ4BBFnjIqTzW7vKZuDVyoYjIHjhbfX7egbDHdwPMPQAEAjZLE5bukehgTpultK3K43Oz9v6TBKFtOqlX/a+J1MfBmBs2osNm7AUuSR9FMIZaS4DO90FFV9njJVA8Hd6FuePrE1aOxw2cL5ZVWix65q4eB4QRSdnQSDnFsP7ucRu5WfVuU82NzjyXE+RRRCJk+e4elh9GOMA3w0yUNdJp9U7cjLnvOCBrrixByYn8j5u6tN0gvKq3lB8NzKc/CCc/8YwFhw+xg7eEF9i6uAKBUskjtlz/mWzsdP/sFDoFIwhP7+cfSTIsPCdH6uCpx6a82Jdz9RQlfc2gGWeXu/iPrRZNnC5ypr7d4yeQohFB7k/+qC6Q63wXWNSnlLp+V5Adz6hAaz7f2VjyvdZtExA3jc0GPoF7A7Rx8Avp3xYn1ugXO3dA4s8/Z8Hp0ln6F1sareRRfQk0RTlLNt5nheqWCViv6cDOXgBeh+n/RMFHWmo4lYVClZHxc55MTz6Q9vB0DNsuMSXEb0RV74LHSK0GFH3V4qB5a5uz+LnimPfmF1g9Fq84ImX61kqa7mABvM/f+LDGaL8+0S4Hst+qRSMEZL1+Pn4ARQe6oBB3qEWxDF2NAgN+hbWzr+zCbxHXanB8yBdc6uvw2dnSFbvri20WCxgrdIGp7DGDrvgH5Xzo2UFi89XdFh18YEgnW+UvKZgmVuNY5E6L9ZiRhnjIyPDNK5KlCTc3xN2AQ16OA69NfFuFiKp7SuScr/9hoF+mlQt+fTaby9n4ZcBYuqGlqldwvHiwlRoc7P44YES8PNSpYpqW4i9Pd/bEfno3kgOcFNhn3usnd2zFyuhmvPBgfmJw9+5Qr9sobmVoMJvEsJUaFSxFarUpbVNt+erUtq5AmuaLhKdS8uEhZ4LdiQlhwrXRQB5BaUEPr72dsZExed7CJ/AQBEB78uNLPssx3SRlrOCM/CU9uHTBsve8jlhuarnSbvm5mefl+8zcEBAMtQ2/LO3V63Sm+ytepl2oUOvcXp6Pf0+/21aimOiQFaOowdRguhv19cHfBVqzNTErWuY3P6yzV/VibxV609I9EOMC8t2hMyYaQr9Fs6vXM9krjIYB+1CgFgDEaztaC05jZO4u+jzs7rnUz6j70naYYCAIRg1uTeAybjkoZK6UN+WvXHWw4Q+u+8ycfj4qNGxbqbRn38jY+/TMpSQ0CPbA3EgWVZ7fe6kbGufP2repMXr0cyZ8oYaeBCwTJrsw9futLQt4y5T9/UZuecJhExPl1aU3Sl0fltdVPb8cIKye1pN1j6Tm15JmuSgEXJR+00WldvPSTnUt1gLOwH14CIeAoYh+v8EoeEuitjc3wRPYNrtbBwXeIXR1tXdp5hXOR4ldQ1tRtM4NVL8WSmJuQWlOhNFoxBq1J8mn2YZZjMMYmRITqz1V5a01RY2WizOz59Y8l19Ds4KUBstjnSRsQUVjas3p4XHaJLS449U1JT3dzmnAQ4JzNVNg1u/oPjt+QWSPM/y+taXv7D1+OThqbERyKAmub28+V1Te2G916aGx7oR+h3/fZB1KThMe7nj9ftP7n54YVq6J2IK6q4n1ovuTrqUk2j3myBQbAK1dvPP/rzjzYDAsBAUZQgitKsbUk0hXhBbNObek5DsTl4yTKiIL44J3PVBxtYhmlqN+w8cgG6t4pACFEUPD51rOxFp45Nqm1uzy+uoikKA6gU7KWqxktVjT26B6qzpTWz0u8jno9sky+OjI6YPGKYO/Qx3vrAs98+vLwv+kiHXnExSwsALl6p05stMGj04asLEiJDpR5wn94URgh1GK3Xez4OqVlQKhkA+M2zs3p5RxhjFcv8YdV8NxddPHPy0lnpVjsn25m2ObjbDEPdK6HDhWX3/qoYQ1RIQFzYDdahbrtYvn70TFWPcL7zBKohuufqc10dWFBePTATGW64c9GVhrbmdj1CSMR4WERQeJD/LYYNcN6ZsvziKqPFBhj7alUJkaEZo+Ijgnufp7SmWRofQAhNTI4FACzidTuPFFc1CoIY6KddlJWWFH2zK1KV1bbkniqub9NjjJUsExHslzZi2KiEyL6p4ycKK6U+GMcLGaPjexUw2+wXyxukz1QKNjUxqu+1nGfgBTFjVHzPE1TUX23t7ApexUYEhfVxukQRnyy64rzoAN21Dos4e/qy+rz8njHN7kZFDB43fEHBJiAi8pqYj1O1+0/8mU5oyjvfF30R+MRnZhP0ifrH8xlQbb9gs3814jFLdQsCmbRYHmxTPvj31F88Q6qNyNvoP/arD099sFoB8gEyDiwLjm0Od7GDIhGRp9LfkHdm87SFSvDt07vtbvUV9pUdBbRGSSqMyHvot13t/CpxNqe3Ihc9EAxYGeLzQsthUlVE/a4fbLRLsDu2TFjYWlhKg9IV+iIIsY9kPuJiXwkiIs9r+0WO35m1ourgUQVo3BTjwJr1+e+HP/djUklE3kC/yPE7Z62sOpCnAB/3JTnWtrzhmCrYn9QQkcfTL9gc26c9X3/ytAK07ktiEH0Thiy5vJvUDZHH02+orN8+9TljXT0NN575z4Et/bc/TXv7JVIxRJ5Nf+n6XfuXvgmAKLipFV14he2Fqu81EYGkVog8lX7OYM5Z+Eb5v3KUcLOrtmPgwzPGzjv6d1IfRB5JP8b44l82HfnFHwSBY+AWVsxzgHlezpfRP5pEKoPI0+jHuDL7YN7K9wxN9Tfs0fZp8gXf+Kgl5btINRB5Ev0Y49L1u078+iN9S60CtLexTrADmed++2nMY1NIHRB5Bv3m+uaC9z679NetHO49v/bmJQIXPnnME8fXE+sTDXT6zY1Xiz7dVrh6s6GllgE1dUfJEVhQcEsu7PIfHkNMTzQQ6Rdsjtr9J4r/ll2z96jN3smAiuqPdCAHmDLe+WXaW8uJ0YkGCv2cxdp6trRmz7Ga3d+3nC3hwEyDggb2Drb86C0e7FFTJj6e9zkxN9HAov9jGMmAqh9Zv97F57VDQp4p/pb10xJbEw00MTQo7gb6IgisVrPoXLZ/QjSxMtEApf+ucK9RPV2wNWBELLEv0WChnweHNiTkyWNf+pH2nmjw0M+BOTJ94o/3rWV91MSmRIOCfgwCT3GT/+OVie+sJKYkGiz0O8AUljI6a/P7AclxxIhEg4J+Diy+QeFT1r4Z/8RDxHZE3k8/BpEDS9CwhPT//Xn8kwR6Im+nH4PIgVWBtEmLZ4//z+W6RBLDIfJe+jGIAthFEHxDIpOeykpe8WRgSjyxDpGX0x+WPjr20amxj04JGp1IzEE0qDRA1+8nIroHoogJiAj9RESEfiIiQj8REaGfiIjQT0Tkdfp/9s4zMK7i6vtn5ra9W6Rd9S5LtuQi9ybbgHEDTA8QCCEhMYEAoSS8IQk1cQBDCIEnDUwLLQQSmukOzR3jEndLbrKKVazett82835YS5Zl2WhlG0vi/D5Ke+fuzp37nzNnzpyDHk8EQRA0fBAEQRCUfgRBEASlH0EQBEHpRxAEQVD6EQRBEJR+BDltcItxi2E/IAhKPzKYMYPh0ne+eH/ujYuViX8g8UvmL/AfqMNuQZCuiNgFyGAw7Rmr+Gj1pgeeO7hlEwFBBJUAIUAViBWIfGrqcSEISj+CnA70Nt+Ov/9ny59fCLY2yeAiQGVwYbcgCEo/MggxfMEdf3l942PPaP52BVwARIFY7BYEQelHBidl7yxb/atHWytKFXATIArEYJ8gCEo/MjjxH6j78ldP7H77XQlUARQbeL7uCsLBNCAogOzOHSK7ndiHCHLkG4Lp25B+TMX7K1fc/mBr1QEV3L2Qe0uHgKw68y6bP+FXP06YMBw7EEFQ+pEBgxnUNv/hHxsXPcUBZLBzON4oNUGzwEifPHnqAz/LvuBM7D0EQelHBhiB6oYv73x815tvyeCiIMOxRV+HgCBKI7//nakP/MyVk4ZdhyAo/cjAo7W4bMXPHihfs0qFOHLsUHwdAqJNGXvDNZN/e6Oa5MF+QxCUfmRA0rCx+Isb7q/buU2F+B7NfAJgQAgIjPrh5dMe+bkjIwk7DUFQ+pGBSs3KzctuuK+pdK8d4nty6BMGhgHBjKmFM5+6N2nyKOwxBEHpRwYwB1dtWXbDfY379xxD9EEHnz0xYdrCO8bcehV2F4Kg9CMDm9rVW7+44b7Gkj12iDtK9AkD3YDQsPPPnfm3u2OGZWJ3IQhKPzKwqfty++fX39u4b9fRlj4BooFfiXVN/90vxv3yh9hXCILSjwx4mjbv+eKnvz24ddPRos+B6+BLKhgz59mFKWeMw75CEJR+ZMDTuqt8xc8eKF+90g7x3cYeA90EbfgVF8/8+9321ATsKwRB6UcGPN6yg6tvf2Tv0o/sEAdHxOkTE0JEFib98qfTH74NKGbTRxCUfmTgE6xv+epXj2//12sqxJEuleAIEA18tnjPWYt+PermK7CjEASlHxkMGL7gxoWLN/55sQzObmkYNPDFZmXM+stvcy6bjR2FICj9yGCAGda2J15Zc88fKUgi2LqIPtfAGz9q5NynH0ybOQE7CkH6A5ivHzkJ7H7hveU/+71paArEcGAR3efANfCljh8397mHEqeMxF5CELT6kUFC5Udffrbgbl9zvQqxnVGbHJgO/ozCwrkvPOgpyMVeQhCUfmSQUL++6LMf3dVYsrvrodxIkH761KnzXlzkKcjBXkIQlH5kkNC6q3zZDb+tWLfGAYnQXfSnzHtxEVr6CILSjwwe/JX1a+54tPjddxyQ2PnHQ6I/efLclxbFjR6KvYR8OwmENH9I000rpOkAxCaJNkV0qjZVkUn/O7tC6lra8Zl9e+Ccc0JcquK0KVFdGG5uX3/v3zY/94IKbgJCZ3sa+JLGjp73/MNJU6PLqKwZRlsgxDmc0peCcS5LYqxdFQWKTz/Cqq373l6xJaTpsngoyoMQ0uINnD+94PJZE52qMph+7Adrdixdt4NzEOihAUAA2gOhBRfOOHtCviQKfW65sdW3elvJtv3Vze1+zrlAKaWEEgLQUWeIAwfOGbcYsxinlMTHOCYOz5oxZmiSx0VO92wgltY14svwrRB9AMaYx2nPT0+RoxnxZlDb8tiLax/4PwlUOyR0eHi4Dr7EglFzn1uUPGNMVN8kpOn7axuafUH5BF68XmJYltuhqmnJoiD3rYXXP9v46YZiVZFO8F0lhHgDoRHZKQsumJFxWouLCQK1SSLnvFP4CAFVkSRBGHznqkWBKrIEnFN6eO63mZLQV1OgPRB69b/ri8sOSpIQmU4U6RhxkgQIEBBI5738IW3pup0OuzJn4gjxdHc2Bnd+K7AYi7Grw9OTbbIUlc1ctPiN5bc/QIDawA0dUZs6+D3Dci5+cnHGedP6LPrfgO6fFCRRsCmyTRZPXPoN01QkkRBMXDEgCWnGU++sKD/YJImCTZGOXk9bFjMZ6yb+gkAESiMPXTfM9ETPGWOG9oc1KEr/YBd9izlVJT8j2aFEt5Av+fenX/zkPj3sU8DFgQMwADAg4MxIOffPjw397txBL/oI0snWfZX//O86xkA+0sa3GDNMNj4/4+zx+cPSk0Sxu6YzxpvaffurGraVVG8rqZo3eWR05hdKP9IH0XfYlPyc5Gjd+geWrv18wd3+xlobuGVwcuAAxICAmuSZ/YeFI35ySfSi39jiC0iDRfQZ55xDQU5qTlqCZbHeX6gbZrzb6bLbcHAOLP63u+K1TzdwDrRLqkHOeUgzfnT+tMKC3ONY8ZSSJE9Mkidmxthh/epHofQPRtFn3C5LedlJMXY1qgvr1m7/9Ie/aa4osUOccuiIFjEgKMXYz/7dfePujK6CimaYpbWNDe1eWRClQWTpM8Y556OGpJ41Pg8H26Cnqc3/3qptDEDoovuMcYuzu689f0hq/AB14KH0DzLRZ6oi56Ulx0ZpWjZv2/fptXfVFm11QKIKnojomxCmilB4562FD98areiX1TU2tHlFQegMI0GQgciyTXt8oTDtIvAEwB/WvjtrUkaSe+Bu3OBrOVhE32KqIuWlp8VGaem37q5Ydv39B9Z96YAEO8RzYADEAp0Tc8wN35/13G+jak03rYr6ptqWNlEQJBR9ZICjGWZpTSNwQrqY/AZjLrttzLC0Ab2WxZdzcIi+nJeVFOuITvS9ZTUrb3mo5NOldkjsqJtIGJgWaMOvvGjOiw9KzigaNBk70NBS3dgiChRFHxkctHqDvmC429kTy2JxMQ630z6gfxq+ogNZ9BmzK3J+dnK0O4e+itpVty3a8/EHDkiyd5zL5cB0CA6ZPfO81x9VU+J73xrjvLqptaKhiRIqYfQOMogwLItz3s2pwxm3ydJAD9FF6R+oou+wyflpyU41OtEP1DSu+eVjxW++aYc4ByR1iD43IJAyacI5rzwSF2X6ndrmtv11jQRApCj6p4SwblQ3tFbWtzS3B/xBDQAcqpzoduWkJ6QnuiXh1HZ7S3ugrLaptqm9zR/UTUuVpaS4mLyMxPREz6kITvcFwhV1zdWNrW3eUFDTJEFwOdTkONfQjMREt4t+4571gXIIQzOMqvrWqobW5ja/P6RxAKddSXC7clLis1Lieuw3lP6BROREboxdzU9LUpXojqcGahrX3vn4zjf+o0KcHQ7XQNfBHzd82Dkv/CHljLFRNdjY7is5WG8xLlDMkXCSYYyt2bb/sw3FjV6/LPYcH8U56KZpmNaonLQr50zMSDyZJ4Q/27jr0/XF/pBmk0V61PPlHMK6QQicO3XUeYUFdpt8IvfyBsIff7VzQ3F5WDfkjiOyR68sNd2kFM4an3/JmWMdtlOSbWLF5j1vr9zC2eEgTkKIKFB6ZPlomyLVN7fftXjJibzIQc2448o5Y4am02PUpvaHtIdfXtruD3V+wLKY3Sbd++ML42Mdkb9sKC77aG1RY5tXEkWB9qDwnHPDtCzGJw3PuvqcqS67gtI/0ESfA+Pc41SjTcMAAIGDjWvvfHznf44W/YArM3X+Xx7PuTy6ioktvkDJwXrNtERKBSyqflJp84de+3TDjv1VNlmmlBxH4wgBRRIVSayqb3nghY+SPa4FF54xLCOxzwOMUupQlU83FH+8dgfjIInCsTQ9kvgBAFZu3ffhlzsuOmPs+dNHq0rUJ5X2Vze8snRdU3tAkcTONnuEEhL578ZdFZ9v2DVpeNa150+LiXJz62sRKJVEoav0H2c1cCK+TQ4gW4wQcpwMVqoiOVU5ENY650JRoJrJQpoO4Hh7xZZlm3YrkkQIHMcKJIREzqDtqqj99ZNvjR2WedOlZ0USS6D093/R54zzxFhXXlpStPa1v7Ju1W2P7PnwPTskdBF9YkDQlhg7/48Lh18X3fksXzC8t7o+oGmSKIho7J9s3lu97fP/7aaE2DsUnwAYFmOcJ3tcWcnxsizWNbVV1rcYJpMloXOEOFUlENIe+efSy2ZOmD+tIFpV4hxsihgIa4+//llVQyulVCCEMW6YFiFAKbUYAwBJFLoZlpQQt8v+yfqiorKaGy89KyU+trcOCt18esnKkuoGSRRscmcWOQjrpigKWUme1AS3ZbHK+pba5naBHE6DA5zHOtW9lfV3LV5y2xWzR+WknUSXDOecMc754eqi5Ng+H9brnMd981MJlDpVW12Lr6uQCwSKSg8+++7q9mC481SwblqccVkSBUp00zItSxJ7WDypiry7onbhCx/e86P5DpuC0t+PV/2cA4H0eHdOckK01/or61bd9vCeDz+wQ7z9cIJlYkJIcCln3vObifcsiKrBoKbvO1jfFgjJgoB7uScdfzD88tJ1O/bXOFS5UweDYcPtVH9yceHo3PRun2/1BV/9ZP3u8lpFlg4JCyFup7pk1Zawblx8xlhblDa4TZZ27K8hBARK/EE9OyXuqnmT8zKSun6moq75jc//V1nfIolCpyByzp12paapbfE7K2++/Oy0BPfX3quspvEfH671BkKdSREIIb5gaHhW6oILpie4nd0+v6vi4L8+2egLhMSOgScIlFLy1zeX3Xz52ePzMk/WHsDZE4efPXF417/UNnv/+uayUFjvug4Ia0Z2WsLt353t6J2n6/n31+wsrenDAtlul7sm1ScAhJJPNhQRQgRKGOOM84vPHDd38vBuQt/iDbz6yfq9lfXdUsuJAm31BZ9esuqXV5+D0t9PRV+gdFhyQkpcbLTXekurl924sGz5F90sfQs0UOik226Y8fj/i6rBsG6U1jY0egOyKMgCiv7JxxcMv/TxV8VlB7vqfps/NHN8/hWzJvQYvuVx2X9+5ZxP1hcvXV/ELR7ZceUcYhzqZxt3JbpdsybmR/s1KIGwYdpk6ZffnzciO+XoDwxJib/r2vnFZQdf/2xjmz/YKdycg8Om1DS1v718yw/OK+z0RB/LyfPiR2u9gXCnAcE59wXDPz5/+owxQ3tMqDlqSNojN3/nmSWriitqBUoisw4hRJHEfy5dF3+1Mzsl7hQ9GtOyoCfrnnMOvbb6+1wTRRZF4D34cAAgGNZnTci/at7kHj0BcTGOX1w1d/OeAy9+vLbbmUpZFEprGtcXl6H09y8sxmyyNCw1yRN91HDzzv1f/OS+6k0bjhJ9nQvW6AVXznrudyQaL41hWuV1TQdb2iTMuXbEuwccwBcMt/mCkeC/Xk3njKuK7LLbjvYjf7Bm+67y2k5PNyGkzRecMTb3spnjjx+2O39agT8YXrllHyM80qxACSVk2abdQ1LjhqQmRPWjAmE9JS7mhkvOyjxuTumC3LTrLz7j5Y/XNXv9XdSfu+zKtv1Vo4emzRyff6zgn/ZA6M1lm9v9h+194OANhq89b9r0MbnHT6R8/SVn/uWNZZX1LYJwyMiXJMHrD3+yvuiac6cOysxIkiBw6GF0BcP63Mkjrpg98fge4EkjsktrGldu3atIRywBKaUbdpWj9PcLIg79WIean55sk6LeLqtdu/2za+9qLt9nhzg7xHe6KhmYFuj5V1x4zqsPC9GU4DAtVtnYUtXUIlIqSzhIjkCgVIjEwGzc1VthBWgPhGdNzP/u7EndvATri8q27quKSDY/JMFaepJn9sQRsb04UjdtdO7eyrqqhja7InEAzkFVpINNbbsq6jKT4nqfld4wmSjQy2dPzOxFLYHc9MQ5k0d88OV23TA7jXdKiSQIX+4oHZWTlhIX0+OFH3+1s665XRQ66wSQ9kBoyoghE4dniV+3oJRE4axxw95esVk3LKFjlWNX5R2l1bObhruyvi1J8SyLJbidF54xtjc7f9MKctcVlXHOu+5YyKJQWdeCb/XpF30OkOqJGZqSCNG7LMvfX/nFdfcFWhtsENuReyci+pYJ4Zx5s879zx9t8VF4jRjnNU1t5fWNlFIJ3TvHM5OjeFoEgPYUzxEM61v2VXmDYYdN5h3OE9O0JuZnZiX3yomRkeTJSPbUNLazjtebUgpASqrqp4zMTnS7evlbQpo+Jjc9rddDZfqY3K37KvdXN3QZyWBTpOqG1qr6lh6lv7y2aVd5LeNc6piQLMYkUZgxdmhs786NjxiS6nba61u9nX8RBeoLhndV1GalxPWTZMinGs00Z+Zlqr37sYkeV4zd1uoPCkeNVpT+0+nbkUQhNzkpqXfv5xHXasbuF95dedtDjJsyOBSI4YfLozMDghkzCs97/U/O7ORoJiGoa2svrW0ADiKKfi8WRhbrbcZmQkDTDdO0ui3fS6oaqhtaInEzHIAAaKbpstty0hJ7v5ee6HZJomAx3lH4iUuiUN/s9Qe1xF4PLWZxt0tVeq2eiiTmZSYdqGu2LNa5thAoNUyz7GBTQU7a0YGhO/bX+IPhLiHzoGlGWoI7tdfzjdupxjjV+lZvVzNWpLSqoUU3rG+J9DPGU+Jje1nXVBIFVZFbfIGj/4XSf9p8O3mpyX0IhdbafJsWPbfxicUS2AVQBJC7iD43IZQ8Ycy5r/7RU5ATVbON7b59BxsYYwKlgJH6Xyf6nPNrzp06Y8yJ1qCvbmiNbHjyjtWBabH4GKcqS8BBM8yvl2D50JEji3XMKhwESoKaEdKM3o9KICCLohDNujMrJV5VZG8g3NVOEAitbWoPaUY36eecV9a3mIx1sSqIYbKkOBchxDS/fh4lAJIk2OQjK2VyoAJtD4R7Pw0PihXnSWgEpf8bnK45J4RkJHiyk+L7cLm/qn7VLYv2fPSBCvE2cB8a+B1vgA7BhOH557zySFLh6KiabfMH91TX6aYlChTP5Uax8LJOVGsYY81ev8mYTTgcKmNXZF8gtHjJCh6FEBDa5YQRB6CEWJalm+Yp7YH4GIdNkbyBUFeFFyj1BcOGZXX7cIsv2OoNcH7YruCcxzhseyrqHnrpo97flNLuo5QSqmkmYxzHJEp/PzPzAZjFHTZ5WFpitLVTItR9tePzBfc2lhSrEN/1OG4EAwKxw7K/88KjqTMnRNWsNxjeW10X1HRJFPpDsdBvG2Hd8AU1znj3XQNCTiRQnQAwziVJPNX78zZZkkWhW24zQsEwLX6UELf7g4ZpkZ7mLeHEjFjGmU0RKZ4qR+nvZ2Y+pMW5hyTHk+jdKJZm7H35g5W3P2QYIQVcKsTBEa5ibkAoZkjmRc88lRlleXR/WNtbXecPhSVRxPNZp294AGesW/QeBxAosUkSpaRv8eAEgFLqdqqOE0ut87WoiiSJAvTuO/YYB884yKKgSCJAH232yB5JkseFtgtKfz8w8zkwzlyqMiwl2WnvS56pUEPLV3f/dftLryrgpCB3FMg9UvSzMy565sHM+dOjajmo6ftq6tsCIVnEUir9YkXYzQT2BULDs1J+cF5hWkJsP//yIc0wTOtok4YSgB7yiPVg73v9gfOnjb7ojLH2UzxLISj9p9iOY0wQ6JCk+LR4d99aqFu3Y9lP7q/bs8MOCSp4jtYHA4Ku7PQLn34o6/zoRD+sG/trG5q9ATyf1U9QJNFhUw6F83copCDQQEgL60b///7BsK4Z5pHDk5gWc9nVo8OCXXZZEulRNjtpC4TMozYGEJT+gWLmc8YhKdaZm5LYN/+J4Q/tfPI/a+95goMlg6PrsawjRD8r7YLFf8u+8IyoGo9Uyq1v88ro3ulPSKLgibVTgXLGD9X/4yBS2uoP+gLh/v/9m9p9Ic3otlHBGE+Ocx0dZ+lxOWIctsY2f9d5TpKEuqZ2TTfBgcMBpX9ArdYZYy6bLTc1Maav58jb9lQsv+n35atXqhAnggIA/NSIPpZH74ekJ7idiuIPazYqRvJFyqLgDWkVdc0FuWnfoP+acOAWZzwan3tlfUtYN7omJWOMCQLJTUs82oEjS2Jaoru8trlznuMcbJJU19xe3+pL9LhwMKD0DwAsxmySNCQlPjGmj0PWDISLnn177d2Pm0ZIAZcdegz35AaE3DnZ8158OG3WpKjaj5RHP9jcLokURb/fkpeZnJYYu7uijndYyYRSgZJt+yrHDkvPSU345oRAEKob2/xBrZd130Kasb+60TStLtk3IaQZKXGxOWkJPcbbjM3N2FZS7QuEKT2cgNMXNDcUl2Ulx8U4bDgeUPr7reJzWaSZifFpcX3fgmvesX/5jQsrN6xVIY6CcNQW7mHR9wwbOu+Fh6IN2TRMq6Khqaa5XRKFzpTuSP/E47KPz8usqG02TCvii4sk3z9Q17J2R2mSJ8bxjex/cs4dNrmksr6o/GCix9Wb4x1rd+6vaWzrVsBL063Cgty4Y2TuHJmTmpeetHVfFeM8Er0aCe1fV1RWkJM2dVQOBmii9Pc7xRcpzUz0ZCS4oa9HXfV2/5ZHX9r46GIA6PDm9/QSAjMhnDRm5LyX/pAwaXgfRV+guJE7UJg5Ib+8tnlDUVmXJMYQ61SXb94jCcKlM8d3VjI5tR4fQlRFfm/V9mRPzJih6cf/8L7K+lWb92m6cWTC/XB+VtKUkdnKsc8TXHzWuOrG1oZWHxUPZ3BzqMqLH68VBWHSiKyBUgsXpX+Qe3UkUchI8GTEuft8dJoZZsWHq1f94pHW6nIV3BLYoSdvPgDhYJkQSp8+5dzX/ujKSYta9Ouba1raUPQHHJSQK2ZN9AXCReUHu9r4bqd92abdu8oP/vjC6blpiSfxjuwY9aUkUbAYe+rtFdeeP23GmKHHUuEteyvfXLbJF9QO6z6AphtOVblqzuTkY+TsjJDodl59zpSXP17nDYQOp/wkxKnann5v1dSRQ64+Z0rsyS67iKD092LlC8AYs0liVmJ8sifmRJpqKSpddfsj5StXKOCiIKmHUi/09CqCZYGec97sc/71iC3KaG7dtMrrGmtb22VRRNEfoMQ4bDddNvOVpV9t3lOpKnJEcjnnDlXxhbQ/vfaZIkvTC3LOnpB/rAqIumFWNbR+tbP0QG3z9+ZNyctMOs7tNN2wGDsiEQ4HRRZMk3FC7Kr8r082vL96+0Vnjp1WkNP1SPDWfVXvrt7a3BaQu/gSCYBmmLIo3nLZrKG9qAycn5l823dnPfve6qa2QNcakzF2254D9b958p1Et3P2pOFTR+a4juH99we10prG5Vv2KKJ4zXmFbidOFSj9fbaDOHDGXKotOzm+DzVSuhKqb1l/z9+2v/S6AJIEao+x+V1E32SSVfCDy2c//3siRhfOoRtmaSR6R8DonQGPIok3Xjpzw7Dyt5ZvDoQ1VZEiljnnPBIoub64fN3OMqMjXSilBIBHUpZRQiL5lwiFNl+oqLQmKyXuOF6XkGZYjHU9Xt7mD9146ZnxMY5/fbahqc2vKpJhWe+u2vrWsk1mR1o4QaCSIBACXTeQCCHeQCgvI+m6i85I6nWUTlqC+4EbLnnji01rtpfQrnV3gdttciCsf7R25/trdpiWxRinhAABHlmpEBAIEaggCIRxrunGWfV5sY40dBOh9Efp0uGcAiTEOrMS4o5T1b5XQuz1b33s5U2PPm9amgJOBVzHcOx03Bo04hQn33FT4UO3RHsvzTD31zY0tvslUUDRH0wUFuQUFuRs2FX+7qqtrd6gqhyRpZJQIlMB4HhrO0kU/rf3wLj8zNy0Y0YHBTWdM965Q8sYt8kiJWR4dsqvf3De8++vLqlqiCTIFEVBPMZSkhASCOuqLN5y+awJ+Vl90N7vzZv8vbmTl6zaumLLXsZYt4xDAiUCPd7YFig1TGvNtpLslHiMDkLp753iM2aTpPQET6on5gTtBcMfLHrqzQ0PPqkFvQq4KIgyiMcPjjYhpCS4Zz+2cMR1l0S9pND0ktqGVn9QEvBE7jeEaTFNN2hHTdTIXxjnpy5LcOGonMJRORZjO0trVm/dV1bbHNIMSkCg9IgYGA4MOGOcMU4I2GQpJS527LCMySOyEo6bpt8bCAc1QxIjZQLAME1BECLFUmLstju/f25jm2/Jyq3bS6oZZ7IYyYwWSZYDFuOGaVFKJuRlXjpzfNIJxuMTuHzWhMtnTQiE9XVFZRuKy2qb202TRZYCR7qkOGfc4pxzEChxqEp2ctykEUPGDkuz25SvfXycQ9ewpbBm9jLxKudcM0xNNw+XGQAI64ZumL0/AaFbTNNNSg//Ig6gaSbjDPjxAkcMi4UNg/EjPhLWDTOasacbpqabltD9+5LdlbXfkneYA5dEMdUT47ApJ9iU4Q8VP/3WxkWLA94mG8T0JuwnEroTlz9s3guLUs4cF/UdTetgS1t7MIyF0aOd5h02OTXOrQz8MpOMcc0wOvPyi5TIknSqAyKDmtHqDYQ0nQM4VSU+1vnN2BymaWmm2bEfTSSRyqKAjp2TCOlztfhvIbo3sP3/Xt382D/CIW/EpdOrNxYsi2hD5p49758P21PjsRsRBEHpHwAEa5s2PvBM0bNvWKAr4Ox9f1mgEzudcMt1M/50B3YjgiAo/f0dzljjpt3r7/97+ecrKIgiqL1PKc6BmxB2piTPevL+3CvmYmciCILS368xw1rJvz/530PPNJfvk8FJo9wGj/h2smbOmPvyIteQVOxPBEFQ+vuthc/b9lVuevj5va99YDJNBmcf2rBAE1zKlDtvmrzwRhxVCIKg9PdXAz8Y3v3i+1ueeKmlolQGlYLchypxHJgB4aTRI+c890Dy9DE4nhAEQenvdzDdqPzkq82P/qNm3SYAIkHfj4BboFM7HX/zgumP3UEEjDlDEASlv1/JvWFWf75h6xOvHFi+loMlg73P2TfhUHh+KGnM6NnPLkQzH0EQlP5+hKUblf/9csff/l21/CsLDBkcJyL3Ec03QZdi1Cm/uXnSfdfjuEEQBKW/XxBubt/3+tJdz73dUFQMQEVQT4oXxgKTicaw+fNmLr7XmZmCIwZBEJT+0wkzrYb1O4uef7t8yfKAv1ECGwWlD1u1PRv5wEwIxeflz3zy3sxzp+FAQRAEpf/0wBlrKS7d99rS/W9+2lJeRoCKYCNwMrdYI6exVLdn2qLbx9x6NY4PBEFQ+r9xrbdY47Y9+//9SemSL1rKywG4CCoFeipuZYImOpQJP79uyu9uEr6RgqgIgiAo/QCch1u8VZ+v2//W59VfrA96mwgIJ92u7z65gEZUacyCqwofvk05sbJcCIIgKP1fL/Shprba1VvK3ltZvWyDt7aagyWATQAB4FSHyXMTdEEVRv3oysIHb1WTPDgOEARB6T/5WLrRvKOketnGqk/XNWwsCgZaALgAyjci9B16D9yEsGhXx934/SkLb5LdLnz8CIKg9J80W75pe0ntqk0HV29p3r430N7MwaIgCyCSU+Km743iB+3uxMn33jD2jh9QCSsaIgiC0t8n6bfCmre8pnl7Sf3G4oaNO1t3lwdbmiwwCFABJAIigdOc24CBYRI9aWRB4aJbcy+bg08aQRDk66U/VN/ir6lv2VXeuru0eUept+SAr6JW0/wMDAKEgkRPkxV/fBPfgLCoKPlXXjD5/hvdw7PxASMIgvQg/R9dcHvLrv1ak1fz+ywwGJgUKAEhouz9T9x7WoKAbhEjMX/ExHuvH3HtxYC51BAEQY6L2LCxONTUHNH6aCuTnEYYWCaEHLFJBTdfMe6Oa+0pWPMWQRCk19I/gL4rA8uEsOqIG/7DC8fecY1nRA4+PwRBkEEo/RaYFoQdrsS8H84fe9s1nlG5+MwQBEEGn/QzEzROeXxu3sjrLx3x40vtqQn4nBAEQQab9FugW6CpasKQS84c9dMrMuYU4lYtgiDIIJN+boFugq6qcZnzCof/6OKs+TMkpx0fBoIgyOCRfgaWBRohJCY9M/vCM/OuPj91xjgqS9j7CIIgg0P6uQWmBTol1JWYmnrWhJzvzMmYO8Wemoh9jSAIMuClnwNnYFhgABBV9cSPzcuYMyXjnMKkyaMklwN7FkEQZKBKPwfOwWJgMjAJUFlyxeZmJE4ckXzm+JTpY+JHDaMK+m0QBEEGmvRbumFCiAMBYBREkaj21ISYnHTP6NyEscMTx+W7hmXYk/GsLIIgyOCB6P6g5FCxIxAEQb5F0j+AyrIjCIIgJwWKXYAgCILSjyAIgqD0IwiCICj9CIIgCEo/giAIMpD4/wMARxun+EuWSx4AAAAASUVORK5CYII=</logo_federation>
    <logo_association_small>iVBORw0KGgoAAAANSUhEUgAAAScAAAB9CAIAAAEYXQKlAAAACXBIWXMAAC4jAAAuIwF4pT92
AAAKT2lDQ1BQaG90b3Nob3AgSUNDIHByb2ZpbGUAAHjanVNnVFPpFj333vRCS4iAlEtvUhUI
IFJCi4AUkSYqIQkQSoghodkVUcERRUUEG8igiAOOjoCMFVEsDIoK2AfkIaKOg6OIisr74Xuj
a9a89+bN/rXXPues852zzwfACAyWSDNRNYAMqUIeEeCDx8TG4eQuQIEKJHAAEAizZCFz/SMB
APh+PDwrIsAHvgABeNMLCADATZvAMByH/w/qQplcAYCEAcB0kThLCIAUAEB6jkKmAEBGAYCd
mCZTAKAEAGDLY2LjAFAtAGAnf+bTAICd+Jl7AQBblCEVAaCRACATZYhEAGg7AKzPVopFAFgw
ABRmS8Q5ANgtADBJV2ZIALC3AMDOEAuyAAgMADBRiIUpAAR7AGDIIyN4AISZABRG8lc88Suu
EOcqAAB4mbI8uSQ5RYFbCC1xB1dXLh4ozkkXKxQ2YQJhmkAuwnmZGTKBNA/g88wAAKCRFRHg
g/P9eM4Ors7ONo62Dl8t6r8G/yJiYuP+5c+rcEAAAOF0ftH+LC+zGoA7BoBt/qIl7gRoXgug
dfeLZrIPQLUAoOnaV/Nw+H48PEWhkLnZ2eXk5NhKxEJbYcpXff5nwl/AV/1s+X48/Pf14L7i
JIEyXYFHBPjgwsz0TKUcz5IJhGLc5o9H/LcL//wd0yLESWK5WCoU41EScY5EmozzMqUiiUKS
KcUl0v9k4t8s+wM+3zUAsGo+AXuRLahdYwP2SycQWHTA4vcAAPK7b8HUKAgDgGiD4c93/+8/
/UegJQCAZkmScQAAXkQkLlTKsz/HCAAARKCBKrBBG/TBGCzABhzBBdzBC/xgNoRCJMTCQhBC
CmSAHHJgKayCQiiGzbAdKmAv1EAdNMBRaIaTcA4uwlW4Dj1wD/phCJ7BKLyBCQRByAgTYSHa
iAFiilgjjggXmYX4IcFIBBKLJCDJiBRRIkuRNUgxUopUIFVIHfI9cgI5h1xGupE7yAAygvyG
vEcxlIGyUT3UDLVDuag3GoRGogvQZHQxmo8WoJvQcrQaPYw2oefQq2gP2o8+Q8cwwOgYBzPE
bDAuxsNCsTgsCZNjy7EirAyrxhqwVqwDu4n1Y8+xdwQSgUXACTYEd0IgYR5BSFhMWE7YSKgg
HCQ0EdoJNwkDhFHCJyKTqEu0JroR+cQYYjIxh1hILCPWEo8TLxB7iEPENyQSiUMyJ7mQAkmx
pFTSEtJG0m5SI+ksqZs0SBojk8naZGuyBzmULCAryIXkneTD5DPkG+Qh8lsKnWJAcaT4U+Io
UspqShnlEOU05QZlmDJBVaOaUt2ooVQRNY9aQq2htlKvUYeoEzR1mjnNgxZJS6WtopXTGmgX
aPdpr+h0uhHdlR5Ol9BX0svpR+iX6AP0dwwNhhWDx4hnKBmbGAcYZxl3GK+YTKYZ04sZx1Qw
NzHrmOeZD5lvVVgqtip8FZHKCpVKlSaVGyovVKmqpqreqgtV81XLVI+pXlN9rkZVM1PjqQnU
lqtVqp1Q61MbU2epO6iHqmeob1Q/pH5Z/YkGWcNMw09DpFGgsV/jvMYgC2MZs3gsIWsNq4Z1
gTXEJrHN2Xx2KruY/R27iz2qqaE5QzNKM1ezUvOUZj8H45hx+Jx0TgnnKKeX836K3hTvKeIp
G6Y0TLkxZVxrqpaXllirSKtRq0frvTau7aedpr1Fu1n7gQ5Bx0onXCdHZ4/OBZ3nU9lT3acK
pxZNPTr1ri6qa6UbobtEd79up+6Ynr5egJ5Mb6feeb3n+hx9L/1U/W36p/VHDFgGswwkBtsM
zhg8xTVxbzwdL8fb8VFDXcNAQ6VhlWGX4YSRudE8o9VGjUYPjGnGXOMk423GbcajJgYmISZL
TepN7ppSTbmmKaY7TDtMx83MzaLN1pk1mz0x1zLnm+eb15vft2BaeFostqi2uGVJsuRaplnu
trxuhVo5WaVYVVpds0atna0l1rutu6cRp7lOk06rntZnw7Dxtsm2qbcZsOXYBtuutm22fWFn
Yhdnt8Wuw+6TvZN9un2N/T0HDYfZDqsdWh1+c7RyFDpWOt6azpzuP33F9JbpL2dYzxDP2DPj
thPLKcRpnVOb00dnF2e5c4PziIuJS4LLLpc+Lpsbxt3IveRKdPVxXeF60vWdm7Obwu2o26/u
Nu5p7ofcn8w0nymeWTNz0MPIQ+BR5dE/C5+VMGvfrH5PQ0+BZ7XnIy9jL5FXrdewt6V3qvdh
7xc+9j5yn+M+4zw33jLeWV/MN8C3yLfLT8Nvnl+F30N/I/9k/3r/0QCngCUBZwOJgUGBWwL7
+Hp8Ib+OPzrbZfay2e1BjKC5QRVBj4KtguXBrSFoyOyQrSH355jOkc5pDoVQfujW0Adh5mGL
w34MJ4WHhVeGP45wiFga0TGXNXfR3ENz30T6RJZE3ptnMU85ry1KNSo+qi5qPNo3ujS6P8Yu
ZlnM1VidWElsSxw5LiquNm5svt/87fOH4p3iC+N7F5gvyF1weaHOwvSFpxapLhIsOpZATIhO
OJTwQRAqqBaMJfITdyWOCnnCHcJnIi/RNtGI2ENcKh5O8kgqTXqS7JG8NXkkxTOlLOW5hCep
kLxMDUzdmzqeFpp2IG0yPTq9MYOSkZBxQqohTZO2Z+pn5mZ2y6xlhbL+xW6Lty8elQfJa7OQ
rAVZLQq2QqboVFoo1yoHsmdlV2a/zYnKOZarnivN7cyzytuQN5zvn//tEsIS4ZK2pYZLVy0d
WOa9rGo5sjxxedsK4xUFK4ZWBqw8uIq2Km3VT6vtV5eufr0mek1rgV7ByoLBtQFr6wtVCuWF
fevc1+1dT1gvWd+1YfqGnRs+FYmKrhTbF5cVf9go3HjlG4dvyr+Z3JS0qavEuWTPZtJm6ebe
LZ5bDpaql+aXDm4N2dq0Dd9WtO319kXbL5fNKNu7g7ZDuaO/PLi8ZafJzs07P1SkVPRU+lQ2
7tLdtWHX+G7R7ht7vPY07NXbW7z3/T7JvttVAVVN1WbVZftJ+7P3P66Jqun4lvttXa1ObXHt
xwPSA/0HIw6217nU1R3SPVRSj9Yr60cOxx++/p3vdy0NNg1VjZzG4iNwRHnk6fcJ3/ceDTra
dox7rOEH0x92HWcdL2pCmvKaRptTmvtbYlu6T8w+0dbq3nr8R9sfD5w0PFl5SvNUyWna6YLT
k2fyz4ydlZ19fi753GDborZ752PO32oPb++6EHTh0kX/i+c7vDvOXPK4dPKy2+UTV7hXmq86
X23qdOo8/pPTT8e7nLuarrlca7nuer21e2b36RueN87d9L158Rb/1tWeOT3dvfN6b/fF9/Xf
Ft1+cif9zsu72Xcn7q28T7xf9EDtQdlD3YfVP1v+3Njv3H9qwHeg89HcR/cGhYPP/pH1jw9D
BY+Zj8uGDYbrnjg+OTniP3L96fynQ89kzyaeF/6i/suuFxYvfvjV69fO0ZjRoZfyl5O/bXyl
/erA6xmv28bCxh6+yXgzMV70VvvtwXfcdx3vo98PT+R8IH8o/2j5sfVT0Kf7kxmTk/8EA5jz
/GMzLdsAAAAgY0hSTQAAeiUAAICDAAD5/wAAgOkAAHUwAADqYAAAOpgAABdvkl/FRgAAMctJ
REFUeNpi/P//PwMdAeP///8ZJ1yEcD5l6fJNu4xfw/8CfUrtY5t8AVnIX4l/zY13rGzMWDX8
yjWg1D6eaRfQRL9kGWAKwqUotU9g1nlkoQ9phmgiaLKU2ic+9xyUw8D4ItkQzsUKXiYbUWqf
wkKobx7EG8LZuMCDeIr9p7XkHAMDw7UYo55zT+ddewmREGRnef/zz7UYFN9oLj53PZZi/5mv
OPvz778L0abmK87CJU5GGJuvOHsywhguApFFFiHTPpfVZ/eEGjMwMLisRti3J9QYWXxPqLH1
ilNLPHUV+Tkptc9n7aktwWZB68+gybXba1QevJGkJzvv0uOff/+VmSlPPHt/XaAJpfZBWNGb
TxOjYamvKXXsS96OYl+hiZqOKD9EfK6n6bzL95N0FSFs6tiXvRvFvqmupgwMDEnbT/ipSKsL
8WkK86fvPMXCxAgRp4J9RftPIUv0OZpl7j4+3dWSgYEhb+9JK2nRCA2lov2n+hzNqGDfh58/
O0+hFJi//v5jYGBgY2b69fcfOwvT33//GRkZ//3/32VnQYl9AAAAAP//YqR3/cfQfwHuIxMZ
njOvvtOu8mNgYGBknXQes4ZDqxGpVfkxMDAwck9Ft0+Km9Vainv17Q9Ur/wYGBgY+WeeQ6ve
OKaf5WBmokXlx8DAwCg25yxy3cYx7TQ/OzONKj8GBgZG+QVQ/50K0xHjZMVf/1FY+TEwMDBq
Lj7LwMDw7z/DjVgjSEUIAS6yAhPtlRgh3vr2W5yLlTr5wWz5GUit1nP20erbryGi337/9VIU
7rBRZmRgKDt8t8tW2Wz5WUZGSis/BgYGRudVZ/78/3cgzBS58vvx92+lmaK3kigDA4PT6jNl
poqNx+4cDDdlw5GOSLAvcN1pSJWGVv9pivDcePs1QVdm/qXHDAwMmYbyfafvbQ81p9S+qE2n
lvqabr37Ytm1x7Su/BgYGBizdp2Z6mqcuO0UEyMjsgS8npt09naesWrlwUvpBsoK/NxU6D9g
Vn4//vyd64leD2TvPk1h5YewD63y+/n3ryI/b4mpzuJrd2O1lBkYGIoPnPJTlrOXlaCOfZWH
T6KIMjL8/POPlZmJEVYXQirCXgdLCu0DAAAA//9i/P//P2P/RYb//xn+MxiJc4WpC1TsfcKA
u0gjCfwv1GcYUMD4//9/5kkXcEm7y/JuC1Rm7D7LRJaH/+YZDLz3OKdeIBwPDAzv0/U4WZg4
plxAzab4wPfsQeA9vhkEOnx34nTEuFgZJ57hJTEOP2UYDrz3RGafxxVjb1MNGRgYeGecZSer
FnqTOgi8JzMfy9jAk0QjBgYG/603z776SrbpEEMG2Hsqi1C8J8TBcipMj4GBQXnROay57O//
/8yMjCxMKJIffv7hYWVmZGBgY2ZiZGD48fcfAwPDnbhB4D3DZYgm0vkoaNMLWRAOvv7+eyve
rPjw3X2PP5yLMob7T3PR6UsxJqxMjAwMDIrzT/7+9/9JssXZV1+MxXgG3nt2K6EtskPh0DEH
uAga+Pbn75lo85qjdw89eX8w3AQtbt/9+C3EwYqsF27gQHrPe90ZBgaGrUFQp7iuPoWnOQtX
xsDAcPXNZ20RXgYGBogJv//+3xWKaEc5rzq1N8xs4L0XvvFMhoGCo7wIRCh84xlqmb7SfxDE
XuyWU4t9zGB+O8HBQqByi9CU5WFlgbA///qz8sbjv///p+srMTAwHHr85tb7z9FacpwszMuu
P5ruNgiKliefv8nwckH46TvxjdT9+PN3obdF96nrd95/mekOTYcJ204s8II2+Kefv51pqAo3
B65mIL2HzM/bewqP6p9//850s7z74fPnX78NxISQpZJ2HJvnYQXn5u899Z+BYZKz2SDy3q+/
/6qPnMHvvUlOiE5K75nLz75+67U3f/Dp88Sz1/odzVfdunfm+ZsuezMGBoaSgyd77M0HV+wN
MwAAAAD//9yabUxTVxjHn9vSFhRhZL4lIkN0m2IYr2MwmQLLNnTGGWKGGxPRzTAkRlFQM92y
D1syxwc1cZkGNnCiiJLNGdGgGwWmw1agb1bnELpSEFYYUvp67+25dx/OtUJXC+KSk3i+nXue
c3J+PSen5/mf/9OOF1Gu77GygPhnpgXsTppV88eIzuyAJ5Zx8Fbm95I+OSMq9D1W1utO+eaC
GYfS50WX33qitJ1G/B7SeJHf63usjM82jkZ8aWJOvaGuyzKFoXF3wnhRlXrTI/BwYRmO35VQ
qf+noNH0WEOzNOJLSOM9X6U32ZgJ42QiaqQwNu3Mn+2DjkkO7aIRv5M03uLjk8HjbVvjASDo
G5V40kqLnUZ8MWm8JSdu9vrFs9KI35407EKRVdrHGhp3JIy39KQ/vAUhMtX66POGkbwrhscd
2kIjfhtpvNhTj8RbtyjsaEZkyz1rdv3dKQxtYRBbRBov/rSuzxfeinkhZ7IWAYB/E4p/PFch
6YwhuVbXZ/fGowBMmxIAYH5lx5TvbBYGWQtI46WevXlvPJ7DzZk/TASAZ8vbZkinfmsZZdDw
FtKb87U63Vg8CqAzLwEAGowjRc3dPjoA4PUcKwRyPI84oCiwsSg8WNZro4Ml4lEGmT8ivXqZ
P+r6x+AdSV+YGR4KAEurfWxLCkD/QUJ0dYcLcd0bvVfmW91AYYzwRHb8tnlfq7F3M2m8rJ+0
Aw7mwbZEd/KSAWDvNUODcfi/0VgFjT/V7kLc7Q3C1Od/d11EUcbNQuYae7Jdk5sIAAurlF35
pLP1NT8/xPM8n481mo0tOMDjR8MfdzR1Js4J2bBkDgCozLaPG+88UJnQrTzSeOvOa/52MADA
A/yWkwQALb3391/r8hmNZdnltW004hTv+5h6h9m6Q/4QT7WBtBjx3gWt2cEAADbmAcCyGmXQ
I7RAj3lvlHErc19Rma3xs2eknFJMl4gpoDyt9dnxFEDa6RvKXNJ4Gy9pBh2MnUFN64WpYMnZ
Z3GwSJ7zcMZ7Wu4cWP5iRq1imkQMANWrYsMCJQ9UKf6NOmVzDmm8LZc0Q07mzDuJ+KC//Nfg
UZXRXx7Aos/TXjDb6QqtKSIkMCtq9jG1USoSxItZ06QlyQvLlF1DDsbOooZ3SeNtbdAMORmP
Wr66TjFd8v/4BuwsurCONN62K+p+m+vsWmEek/STThLvXHYKYbziX9WfpC6eGSTD9Y31E+Ah
ji+Ii/JUy7UGCmBTTCROcyu0BhxAUXC47e7ZtaTxSuTqsnTBfTLiYnfJ1X6i3Tx/fNW4/4PP
rt7sszo9JiaPcTf/opJ2czVrSOPtaVJ/tULAu9Tdf66z1080fhIpaLgRKpN8nR6HP+bVt/7w
9jj7UO6F1mBJgINFJ1YTX73G9rIMQY3c3aSys24/0V4uryEnPTNI1mgcyHxuLo04j3sCe8Yc
blS5kjTeF79r9qW+hCsFl1tlYn/HJn7x0Q7ej5kVRgHkX7xWtWoZbsJ4bQNDSXNnfnpVbaEZ
pxuVv5VKGO9it2nlgnDhV/9lAjxsGC+80hoVGlyaHLO98frhzBQAONiuL4pbIhWLPKbynXKl
042w5ZwkXo/FOj9E8C8UyxVedg6vUrZi3Lmyu0W5PyUuRCotbVZ8mfayVCwqbVa6OXQwI9Vk
tR1Qao+8/iphPCfLBgYIL8l7W65TfmVMBiEACmd+UrEIJ7YMQlKxmOE44AF7DrB7H/H8oQzS
eE/3A9i/7J1pUBRHFMffzC63xEULFYNRASOCIkZQTLzIpQmmEo/CwqiJWjGUxqswWKmyYplY
ubRMNLfxjLGUkIBnSlEETZB7dUGuICAKwqLgLuzuMLPT8/JhBlh2RTmKo8L0p5nunp6u/m1P
v+7+91sKEccdKqw0mt0cFG6OSkSsMvI6liCCgobH/1Z7M7DEsDkQ+negEHHk/nzrHb4WM0UA
BbXhOfcNk9zjb+m3plQxJh7saaCoXofX61ujfQPewfw7DVx7nxBQQVPH5o5cPNYt9l9d+Lky
IEjZ0djz8KIny/DQ63D+3fbDs+qZHFnkOyg2bDQARF2p3K3WKnrkU8v3gX3fPgHP50jn4bWy
Z1hydoFP2OiBALAhuWLv9RqHbuuRHEswSoaH6PtrfnuEA+0MJrMQN89rvrcKALJrTNNji+hu
GCBNfWDPvm9Ym0fzKroMz2gWvps9Yk3AEPF26C8aEy90X70NLMGNQTI89D/WeXgUAE1Rdasl
qz1DawyJLXS1o7u73vUswfUyPMSA452ChxDq6frn6z7i3ZkyXcSFUntFD00h9CwhH8jwECed
yKvsCDwEWOjt9lPoKPG2wsCN/S3XRUn3ZL31HGHXyPAQg2Nu2up12grPDHBIC/dvvnX8IWOQ
o7Ln663niDEyWIaHITZqpLbaS7+6pb325Wk/zazsrYUWq8r0X3gz/ngCPATYGuy50m9Ic8z4
YzeY7jQmn2ywcOT+ezI8xNC4x8EzmomVGszzYGb7FQUUgJOSfuUZ1anSOgBoJEL5u08Yq87d
fhiZVOKgoN7yGrxr+ijLpJ9uVu/MrlTSVD1HqlbJ8BDnnLxZ1QY874GO8fP8LGO8DmcOaDc5
JyWdvjgQADZdLU28qxPhFS0P6ujH9paO8VG1eCub9rumysjdXiHDQ3zjVG6zCtAyLPcbtm7i
05Yxvkcy2i/INZlJXpME8MO/S5IrdADAEkGzNNgWnt+vGS52CgHhjzA/S69yWhP32skcUUYi
Hn4HABoolgiF70yR4eGCM7na1vAExENz/HzdnC0jA45mdEhKbeLJ9bel9v0opeRqE7zMJcHt
73nZNQ3rkv61zd/AkZxlMjzExU0Kzmbz5KuZz04Z9pRlvkVnNLWMuUNFm3iSvkRSpm1NKUmp
fCjCS4mYIsLgBWzegcirNdAURQRMKK89UVh9Yl6A10AnACjVMyvO54m5OAGbx1GWFzKXTpXh
4bK/WsHb/rxPyHCVZabf8u8dzb/XidK3v+AT4iEVtVddrtbWfzzN20sldejtqbe2TZMWaGYc
lxSukk3k6nhgznjxOqNKv0d9O3ysx5s+krm77dqtS+W1KREyPMRV53PuMxI8/8Gun88ca5mD
CBgWl9XpdS93J/sDcwOsIusazeGn1SHDVTumS+96+fdW8ACgkRfOLgiy9cTxUky6i73CaCaJ
4TI8xMgLOQ8YDgAEBFuXsFGX88rrma6/CQEAOyOfEB8ECqjWE5iuO/D7P8Bbd1HzgOEaeSF+
gXVzsERYeiarD8qQjGZyemGIDA83JmpqGS54mNv6IB+r5Oik3CpjYx+st8lM/pwvw0PcnKS5
W8/EvPmItog4/WQnQo8PHBE2BI2Z4jGorQyLT6c5KxUA0MgTK4n8gZyyfyoeIEC4r+frXh5i
5ImCO+fLtIyZPLLC/Q7elmRN4FBVxLiRVmklOsMXaQWdLpogbgp6doK7CgDiiyuqDY0AEO47
YnDT0Q8xlOoMn6UVIOLO0MBBjvaWSYdzy7K1dd++LMkd7pvYqKQboq7eZCbH3pDhIUYn3/h8
1kRbnw/fZBUV1dV3uuhGnhxqcnR1vvReDcMiwjzv4SK8SgPz9ABpJSUyIXOIs8Mn0yWjVMdy
Kgd7K5tl7cVMS/WzyUyOhMnwELdcUX856xEC1jUJ6YoumCosIfvaOIxBBNycnO3h4hQ91R8A
GJ44KGhRp7QlWf3JjEBbp58MTzZdzrJrqg/Dk/1zp8nw8GBu8coJY2zTIhNSuzLgsaTlqMle
dUGprkHsMc1E115K3zl7srOyZS9XU1P3S07x7lDJb7haW7s/p/jLWZNd7aWDqe8npIqHdxme
/PyqDA9Rc792ovtg29nVxqQ0O5ruCrxvX3xc+667nCogfP9SS561ial2NP3VTAleTFFpZvUD
RIgKGj98gLQu80FiqqNSwfDE8sH+C0/PcgNbjzEAYOL5bdeyFVSXPptfP8qxeUWDcV9OASdI
WwQjXF3WBvoDwI606wazmRdw18yp4oQ8rrgso1r6L4HZnh5zR48Qr3/U5BfW6feEyvAQxUNa
VgkPWXZHWhZN9dFTQiaefP/ijH4O7z/2zjyuiWuL43dmspAQMUGWLOz7JruAVdSigEK11r3Y
lrrXqq/Puu+2ta/t66e1tVpba12q4IJL1brXtSoEIsjigoiCG6iACCSQzMyd90cmLEO0YAR9
ndy/krnMzP3wzZm595xzf+cfvoPtn0yuTkfarymw5GM2AoyHobU6slxNaCEFAOChyKtqdWBR
pP2CCDu2kxN9nwf04QJIAYricjEbARbjIIp2ECnL1JuvPIY6EnBfgd14zdryntJlUfZmcgZy
jAYpgMPucssvo2V2As7iC+VHr1cDFAFc1Ezu1SC36inkmjcdiXDR7Ykuo7zEn2WUL00vBxAA
7KVZ4fIoMzkdKfohtx0MtGSse9cjwzxwCIfuu3XkRjXgYQB5GeQipawntzoXbaf1QJJCUHBy
uGc/B9HZe3WD9hZrCIh2YpBvWaR0qZmcaE0u57mee5ACCKCyk3wCbQRF1dq+aUVldTpOp2wu
WRopXRJhJrcml2vCG4ukAIRU6QR/py48LUlFbivMrazndrD9LTGTq9ORoh9zTd88pyOpSKkw
Y7Q3AKC0Rtdn1/V7ahzrsIXEkgjpYjM5q7W5L2rbY4OO/DLaYV64PQDg3P266B2FFjysI8a9
OEK6qAfryYl/emHkdJDqpxAdHeqpf1hOPnF7a2FVR9jdoh7ShWZykhdETq0js8f6htgKAQB1
OOzyQ7bIgtNBXtGFZnJ1OtL650umk7MTcIvfp5OX1+Y/+vBUqYiLddy4F/aQLQhnPblu60wi
BykQ52S1J9Fd/3XYweLjd2o6emW3INxMTkfa/PL85OoJuGmAS5I3HVv32lLwQIN3wrgXhMvm
h7GenO365yRXi5NXkgK8JRb6r5J1OZ0W65sfZiaHk/bPRe6JliybEGQn4DZiQxHQaeTmhcnm
hbKbnBonpe0nV6MjNVPDGncj2K3PoSjQmcH1uWGyuWZy8l/bR+6xltBMDW/0b/mn5D+qJzp5
3HNCZXPM5BQbctpOrkZHVk8Oa0xsHffnzcOlTzrX3mhys0NkbCfntLGt5NQ4LHw3SCqk322p
hZWzzpW+lCSHWSGyWWZyLpvaRI6A1O4Er16yLvqvOKRsfrnYhfdyMhs+DpF9HMx6cm6/5fDa
EJQZ72e3PMKh8avVz1liPvayxj0zWDbTTM5jy6Vnk0MAkIt454c36bwtzriztbDiJY57ZrDs
oyDWz1C8t/yNzVVricrJTUold+u0PXcW8LCXmcT3r2DZR0Gstzmfrc8i10DCzFGBcsum7QeK
DSpBe1IWCEhxUYQymO8zNnrVE5CAlJBDC4ETkEIQIOZzEACqtQQBqUY5h4+CZDPM5PxTnkVu
YbhDsm9TNnFaUcXijNttv0EDAQ8O8Ru477JeGs7PWrA30ffZp0TtzKvWEmoCKlv+YjQEDNl2
SV+OdUaQbHog68kFpj6VnI6EN1oWdHXckNV2wakGAu5K8Am1EzlvpEX9fCSCPX9HDgDw+p78
U8O6G+1y26yywNBpgbJpLCenwcnQbTlGE37qCVjwTmjz3aRTT904f7+tO5K1JNw+0CfETgQA
cN9Ek/OWCNISfNs1xFqc1BGwm8FBWlGP99mVNyNYPrU768n12J5tlFySt92cMMfmRzw3Z7Y9
XjrASfx1bzpo57U500BOuH0Qk9zCC7f23qigAEh0tf4m2r1517bChysyb6MISPaTzg6l1yT+
W1X/ClJMMZPrucMIuRodWdhStvAr1e1dRY/aful+DuKvDRj8f8vUC0h5SoSpA5nkPlGW/HGz
EgBAUZQqqcXDOTotp4Ggi67hBm03Cwyd1F0+OYD15HrtZJKjKPBFb7f+jpLmB/23ZLYrQaGf
g/grg81130KT85IIt8QzyaUVPVQ9qOWgyIIezoxbhKaqjD4PJgXIJ5rJ9U1jkoMUlT6mxW9/
Q0HZr5fbp8rXx0H8RS+aXEhKpl7GxlMs3BTfjvdceGpWa9kGAMCEAPl4f9aTi0m72JwcpMCW
BH9XK0GL/2BKprCdaed9HCQrDOTCU5R6ch5i4YZ4v2efeLlS7d/NUv85MjXTKLlxAfJx/nK2
k4vd1YJcAwnT327xhtPgZNzu7PYmnEcrJJ8ayEWm0uTcxcL1cTQ5ii4tCsrU2motgQBQUlO/
+XLZfbX2zCja4mPSVPrt0BQAje85LoqM85cns5xcPU7GN6MCAbU6xsevm6iFq+nktSuV6vZe
2t/G8vvXffSfI1KUVjwOACDGSbIwki4QjkNKf9//ZpUcKakAAKAAAQBoCPKC4acz60xh7sM6
AIC3tXBlPx897iG/5yT5yt7zk7GdXMKeJptrIMgzY5hKir23KS3bnzzZQMIzo2kAjxvwWacL
XbtaLDFozZaptTJLWhXsW1XJ0ZIm/zUO4fGRPRr3JMw+XVhPkKv7+zbuWu+zXTk50PEdP9bb
3JDfm8h9EOQ02L3Fzvm8R7XzzxY+X/h0fIDDcC/jHv2YHZknDVxXXiz5s7RF5KErn5uaGGT0
xBknrtx8oknylY/1ZT25t/bR5OoJeHwkU7182vGCO3XPqX6pJeDqAf6eEkvG8flnr2U/qDlm
uNeqbCY5QIE4F5vpoS6MEzcV3N19vRxBQJKvfIwP68mNNJCTivg/xjK9hfFpSksTlMBIiqIA
GOunCLS1UuPEkVuP/rpTZcnFcEhNCXbSTznO3a0qqjLyHtUQ5Jse9r0drFEEuXDv8d6icr4h
0DDaVz7aTG7M/oscFIEUWBnj59xV2HJhB4buyeRhLyBlgWol1tyOEwFT0mOUj3wUy8k14GTS
gYscFNHg5IERzLnJoeIHmwvuvILjHukjH+HNcnIEqVfgDrCxWvSaN6N7+vHcynrdKzjuEd6K
4WZy7/2hwlBkboRXsH1XRvdbezKEXOwVHPdwb8UwL9aTe/+gioAwbShTbpeA1Dt/ZJqiddlx
bZiX4i0zufGHVAIOtn4Qs9h3ZlnVmuxiU28AAIIgEwJdWmv6IQjYkFdCGjq68DijfR0bs6UR
BPyYU8xFUQQALoYmBzjr/xCHcGN+yXBvh6GerCc38bAq0V02xteR0bcy63reoycm3sCCg62N
C31a7+9F9/YV0SGIKcFuUfIWGrdj9mcIOJgOwpQ3Ig1zXSrpgFLAwYZ6Kt40k5twOGt1bIi4
lbjstGPZDSRpytVxCH9LfFaRFkhRyQczeRjaQBiRtk86kIEgyE9xYV14tO7zlKMqAlIAgCGe
ijc9WE8u+WDG9iGvte4bfyjTFCl1EY+zMiaE9pJcLOKgiJjPTfJjlkqYeDgLQQAfQ1fHMh/X
b+9P/6R3gJc1nQ+/9K/8cnWD/mk6xEMx2Exu2rGs9YOMWMa7B+mqHs/XQuwkH4TQ/uX3Dyn5
GEpAuDauB2Nd/7Xy6o3quhHejrEuTA/nSlXhzHB6obL7+p1jt8obuwZ7KN5wZz25FRcKPosO
NGJzh5V8E7wnwXaSKcE0uQ35NzkoIrHgDXany4WqyqvCpdYAgNs16k/OF6wbGKEPDpwsfRDj
zJQ/zLhf8WvezeZln95wVySayW3ML/4gmFm7QI0Ts05lmyL/FGQnmRzkYbQr/X7FtislqwbQ
4dMxB85vH9xL/3n+mZwv+4Yw/r7oce3KrGvNx5Lgrkh0Yzs5IudBVZTcltFxo7r2O9VVU7YO
BNlJJgZ6Gu0qqKj+TnV1XXyUXp59x7WS0T4uAAANTnyekf95dEjrUz67kPdQ0xSySHBTDHJT
sJpcPU7U6HA7oQWj49zdhzsLS0y5dKBtE7lLD6tQBBFwME+JlWHOcjVKbhshs2l+yuaC4ltP
apf3Cm4++dTTVePEnNMqjsEtkOCmGOjKbnK1Wp2Aw2k9h9x1vfTc3QcmkmssIPPh8Qz9xGRS
oJe/jRgAUFpTty63iGFeU4+nSy0Fy16jyU3/U9nVgvt5b3o5mHr1ZlZZhX5uOdCV9eSeaHVW
hgo4zdu6vMJrlSYtw7vbSsYF0OQmHDnHwzCCgqtiovRFdkqe1H2Vlb92QItqH9NPZNgLLZb0
DDbwTudh6PzIQKmloBGt/vR4V0W8C9vJaa14vNYd36gKytQak8jZSJL9PZ/W+3PetaLHNaO8
XSOk9Ct2f/Hts3fLxXze4iiDzZ1Mt8AwCoBv+tLR85yHlSlXiwEAcS6KOGfWPy1FxmzuP8pL
jxtMiu8E2EqS/YyT05Hk3LNZXBTlY+iK3vQM8+PTGRiCivm8RQZyM06mW2AYANSkQB8vCR3H
mH1aiaJIrLMi1pn1MxSjZcs+Tc/WEIRpNmc91tejtbvr0K07J27f42MYAEBHwm/7Ren9ZAv/
ysJQRMLnzYugyf37tJ4c0ODEqpgmL8+sMxmDXB0HOLGbnI4kjcZxll3I0pHQlEtDQBEkI0BA
oSjCRVGqWUBAS0J9OWseRh833Jfic7DGVAYt0TgYis/B+js59Gc5OZyERktSLzqv1Jnmbu7Q
FufsFOvswGpy5lpY/6ftf+zdeXwTZd4A8GdmMkmbtPRKz6S19KItPYAWKC2XsopyuOJ9gccq
6irigccioCjoroq+6u77eh/Ieu1bEQRERUCLVpTK0aYHpWlaWpoUeqRJJpmZ59g/QrGdXgEp
Bfo8f07yTGbmM9889+9hCCGEgCaX7F1O751kBQnBBBBCAGBYBrAMYOijOh2JABCs4YI0HH0U
w12dS8aj3qtobJMA5w19AADLqFlGp2ZD1FyEVhXmr9KqWLuEbYIMCICEtHiQ1SEBCQMAAMcA
jgEUpi9JRCsuNKzMj6JPgqrD6R9U1reLA+yKRQDwxiDFBLBMZCCfpffPj9HlRvqP4DmLQ9rV
6Np52Fnd6gEQA5YBKpZK7KnuqemGJ/OoOqpOxulrK+vbpVPcD5AQgAmABDAgLtTviqSgghhd
crBGx7O7m4TdTa69x9zFTQIREWAZoGIAwwxrddMMw3znQ5q6qhNP5y6cBACIAQFhgfzchKCH
cyMywvwAAHtswtulLZvMHY12EQAw7MrD4+poWUfVyXj0h5V17SIzaMErSSfClHC/2SODbkwN
yY3UAgBKbMLuJuFLi/1rSweRMeDP4s3MT8tz8KqbSNVRdTLOXFdZ2y5yZypkLCaAyIjluauS
gh4cFzEp+vii8qo28d2yY2+UtthdMuBZlj3fCCIRrZxqWEHVUXUuGWf9u9LcLvJDEagZE4Bk
HOCnmmrQPTQuYkbc8TUFx9ywuMn19G7rnkYX4BhedT4AlEX09FTDMN/pl6ZOdR9VmtuGRl3n
hQAGAEwAlFBMkPrx3KiFmXpN5/V4EHnf1LKi+MhRhwx41lsPPReHiGURPTPVsIyqo+pcMh7z
UWWNXRzaTQmU/Q4yBgDMSQh6rsDg7YnxpnYRvbKvefVuq4yJhmfPrcctiuiZKYZl46k6qk7G
Yz8+69R1FoFARgS65JmpoRvnJiqu8PkS24riJnDuDEZ4RLRqsuEJqo6qc8k45+xTxwAgQBzm
x63ONyzM0Cuagk/vbnq+xOqWsVZ9Ls2uEkS0erJhKVVH1blknPtJhfnsUMcA4EFEhvjqlJBX
psV23a8HAFDa4r5zW91uqzNAfU5OZXSK6NnJxmG+tz1Nx9WN//SsUOcQUXa4dv3sxJFBmq7H
ESGP7Gp4ucTqp+Z49hzuzHSI6NkCqo6qI8Ql4wmfDaU6CRMZkUdzolblGRSmzB3ijVvNu62u
QA13HgwddIjouQLj4zlUHVU3ROoYBjgkHBvAr71k5NSYQMWn3x3uuPFrc6uIdDx73qwjo+po
+l1d3n/OtLp2CU2M1K2fnRStVcYf+LK2/eZvamVMzovirVuyi+i5fONjVB1V54I4/wyqaxPh
/FT9WxfF99y4d7Olff43ZhkDNXd+zsa0i2h1vvGxcVTdsFcnQJz//2dCXYeE/pwQ/MnMxJ4B
GkuaXfO2HGoVoT/HnsdhCewSWp1nfJSqo+oEiCcXVtQOpjq7CG9MCXvjopE9eyAdMpq3ufon
qzOQP//jGtgltCrPuGQsVUfVQTx1cNQxADhkPC5cWzgrWe+vUnwKMXlyd8Mr+2yB6uESR8Qu
oWfyjA9TdVSdAPH0worajtOpjgHAjXCkP//F7JSUEL+eX7B0iLM2Vh3zwHN6/O0U1D090fgQ
VUfVCRBf9Hn5aVSHARBk/PqFI69LDuv1C4t/sHxQeXQ4VCl7qls50fjgmGj65lF1eMb6cotD
VJ+OYqdDQpfFB6/9U1KvQTatgjy10OSU0bAq4rqqe3ICVUfVESJAfPEXp0GdhEmUP184e1R8
oKbXL3x88NgDRRZ/FTtswxV1SGjFBOPibKqOqoP40j+srkNGsy4IfudPSX1t23TPDnNhTcuI
M16rJADgU5rbwgCG8SH8LgaAeIMwd26xzjAM27e6ZROM91N1VJ0A8awNp64OYuKvYj+6NCVb
r+urDJy9obyq3T1IY3EMA9wQxwdqQvxUB44JXeuuEsZpIdpXpyecwo0hTJwyqmh1f1PfXnSk
gxCg4RgCAAMABsAloxid+rb0iPzoEaF+Kp2K41kACRAgavXAH4841te0mFoFfxWrYhjSRd0T
442LqDqqToB4zkZT3cmrYwBwyjg/OvCTy1L7qVPN3WhqcEqDMRjIMECQcZif6q0ZyeMiAhZ9
X7OhpkXXpTj1IDxWH1A4J+2P/3ajU7x3Z82vNmcAzy2bEDs/NcKXXIWHji0pquU5VsUAAkCH
hJaOj703i6ob9urcEF++qfwU1HVIaMk4w/3Zfe62uf+Y67qvKlkGDEawLw/EIRrV2ktS0kK1
3iMP/GDeYFaqG6PX/WdW2un6+TYRBvAnvdpo9a+H3yyzBqq5Dgk9nmv8ayZVR9VBPG+Tqd4p
+v4yYQJkTNZePGpCVGBf3/nF6ljwTZWaO/0RLiEmwRrVP6cljY0I6Hr8oaKajT3UZesDPr3M
J3VvljVtrWv1V3GAAETIuIiAxWMMvuwL/W659cMKW5uI/FXMzLjQR3KMuh7N1xXFln9XNRMA
Hs2JvZuqo+rcEF+1yXTYZ3UyJpFa9abLM/xUfb6RdR2ea7aUi4gMxiQzl4zmJoS9OCVRcXxJ
Uc2X3dWJCGfpAz7yTd1TP1s+rmo+kR0TAAkpnJ0+KkTbz6O4apPpkN3t14lTxiRap16ZF6/o
qe2Q4PJii9UlPZYbdxdVR9W5Ib52c7mP6iSEY3TqT2enj1Cr+vpOsyBfvdnklBA3OGMEgoxm
jwx7fkqC4vijRebNtS3a7uoy9bp1l/qkbtlPtR9W2AJ4DjCAEOCBeF6S/oUpif3cxME24eat
lZgQHwt0h4QezjHemUHVUXUQ37DFp7LOJaNLLghdMzWpn+/YBOnazSZBHixyAAABolnxYX+f
rCzrHt9Vs8XSolUp1AV8MDNtkC5lj81x57ZKtc+36pDQg+Ni76DqqDo3xDd9ZWroVx0DgEtG
85LCV+SN7Od0bojnbzXVd3h4bhAjVQoQXRYf9myBUt3SH2u+6qEuIyzgvUFTV9LsuGtbpcbn
m3VI6IFxsbePpuqoOohv2TqAOgGiKYbgl6al9H+6l3+rX1dhDRjkoXABopkXhK3qoW7ZjzVf
1ynVjQ4LePuSP6ROgOjTKtu6CuubF6clBvl3/aisxXnXt5Uc42uPkVNCi8bG3krVUXUeiG/9
2tTYtzo3RJOig9dMT+n/1dpW17r8p0P+qkGffeJVtzJfqW7Vz+ZN5qNaXtVVXXqY7s2L0xVX
fsQpRurUimk0//jFUlht8zYLGQAQARLGhAA1x/AMCwn514zUTH23XtM2UV7wVVmHCDmW7Vov
iNKpFYMlBBCbS7KL8L6xcQvSqTqqDuI7vinrS50bovyYkH9MHaCUs9jdC781EXImwjAjTML8
+XdnZiqiYgoQPbyzqsRm16o4hgEeiCO16pcvTBvZvYAiBBRW265MjlDAWLPHsr5TXa9t2utT
oxeNjVM27az2R36okhFRcyzERETosQkJVyYr94XcXt/y5E+HEAH3ZMfOT4+hbx5Vhxd+W3ak
N3UiwmlhAa9cmNb/jGWIyaLvyqvaXBruDG084Ia4wBC8anLvxS/EBBOi7uNi3ilt2H+049WL
0hXHX9pj2XCoT3UEAAnhZwqSCwwhfV2Sfx9DKeZ24b7tFQhjAeK7s2NvSqPqqDqI79nWizoM
CAOY12akJwRp+z/Lm/vrP65s0p3Zmc2IEJZh1kxPTQ0N8DFLq0d+cHt5jd09zRiyesooxaf/
U2LZ2Le64w0zGc1LilycE+/7db76m2V9tc37cJwyWpgVeyNVR9V5IF60reyIq5s6AoAI8ROT
kqYYQ/s/RXWb6+Ed5cwQbbIqIhzAq+YkRkyIDk4L651fnd1dYrNvNjc3ONz+Ks4N8aSY4KcK
lHXm/91Xt77aqhuoXUoAEGSUFR44JzFyYnRwr0rdEJUedew83LKzvkXFsieeq0tGf8mKvT6V
qqPqIF68rczqErtWI10ymp9huCndOOAp3t5fX1jVpB3qheHeGiDChGUZFcMwDICYIEJYwKg5
RtGEQ4SICCvOoGZZnmVOalWEjImMMQMAxzIqhkUEQ0wIADzL9tpIdsno9qzYa6k6qs4D8YPf
dVPngWh8dMiKgpQB81vswiM7ygkgPqxEowm4ZHRbZuw1VB1VJ0L88Pbf1WFCdDy3ZkZmqB8/
YP6Xfjn0w+EWPxVHH6WP6m7JjL16FFVH1SG8ZHuZrVOdS4bXpxlv8KFuWdXqXP5DOccytKDz
Xd2CjNirqDqqTkT4kR2lXnUIkxA/fs1FmV3HmvtKr5XU7Kg/6k8LupNTF3dlClVH1SH8+M7j
6jwQPTA+Od8QNmDOI0730u9NiJCzoZjzRlXo2UEyYK5eBxgZADABIsL9FOE8y3QNzQCOT2ch
EsI9JwqwAGg41tv5edPouHlUHVUnIrz0+1KbS8SEJIcGPFUw2pdBgMKqxk8rD2vPgoLO24t4
99jEyUb9yeZdXmSqaXMqxtPdEE2L1f91XH9LK94vtWwxW0/cPiZEwvj+nN7/sNaZ6r4yW3mW
FWR04+i4K5KpOqoO4SeKSpudIibksbzUzPCggV90hJ8oKrO6PEMbZU9GONhPvWR8ygVBulM7
Q4NDWLHLhAk4cR8Qk2AN/9y0TF2/dex3S2u/tdi8tWuXDKcYwu/L6UXpppqmD8osAbzK+0cm
yOiG9Lg/J1F1VB3CK4pKGxzu1LDAZfmjfWHU5PSs/LFMRpgdkrFxBsiYAAAWZifkG/R/8GSf
VR7eUN2o5TlvaD1BRndmJ0yPGyAY0fultdvqbBzD6HjV0klpxkDl9J02j/RccYVV8Gg4FnTW
RAUZXZ8eN5eqo+pEhJ/cVVrfISzOSZkYE+ZLtj3W1tdKDmqGqHrpgajAEH7XmB5rDopNpUft
J5pqHogmG8MX5QywVEJGePmu0mZBVLGMCPGYyOAHc0cNeA3vl9ZuMR95bGJaTpRy7o4bohd+
qahuc2pVnGLMXZDRdWlxcxOpOqoO4eVFBySEVk/N1vnQdQkAWGeyfGtp8hs6dZMM+rvHJCuO
ry42lR5tP/FfIEKUF6NfnDtqwOL4i+qGzw8e9lNxLMMsn5RhCOy2RsEpQ55lNFy3m91eZ8uJ
Cg3SKIc0f7W2vL7v0PEVdz3muXjVzUk00DePqsPLivaH+mn+lpfuSx5EyKrissMdAn+mVhj0
VJcXo78rO+kU8v5r70G7KC/NG931ICHg2Z/LKlodk2LC7h3bbUaOB6H/21u9MDtpwP8jTMAL
v5aXH7PreFVf08oEGV2bGjc7gZZ1VB3CTxTtLYiJmJcS60ueZsHzbHGphIeoUQeAB6KJMfo7
s5JPKlejU3jxl3KXDDEhN48eOT2223ZWB1s7Xt5TsSI/KzqgW0H3cYWlxNayespYHxcxrTOZ
d9Tb/PuYlSpAdHVK3KwEWtZRdQit+unAgozE5JARvuTZ29z6+r6DmiEq6AAAIkLjo/R3nKS6
zhZpy1sHqnmW/dvEDEP3LhCXDBUF2r7m1td+qzQGapfmZfl+vz82Nr9XeqjXaQZuiK5Mibts
JFU37NUJEL2xr2phdoqPjbqttY2fV9cP4UidV93tmUp1a/aYyo/ZTwy+EUJyo/QLRicqhuN2
NTa/deDgnATjNaPi+/kVpyw/+3Npm0eK0vn9bWJWzzWye5tb39x/8I6s5JxIZRdUia3lnQPV
fI/YYW6I5iXHXUrVUXUOSd5a29j/K9g1rS2v+bnxqGZI1eVG6W/PULbrXvutorK1oysPD0SL
xqWmhwUrqpprfjW5Ibw7e1R2RJ+rB78yN2ysOaxiuXCt5vEJmQp1H5bX/NjQrOVVAoQz4w3z
kpWRHeyi9PdfSl0y5Lrs8ONVNzOetuuGvTq7KJW2tE2OifQxzz/3lld1f7mHQF2k/tYMZVlX
fKT5qNvjjUFEANDxqtxIfaBa2c1Y3NS8rryGZ9kRav7RCZkBPN9bI9D10h4TAQBhEq7VPDpe
WdZ9UmkuarB5e3E9EOVG6W/rcT0Qk1d/M9Xaf5/74oboiqS4S+JpWUfLOklucgkpIUG+ZECY
vLintMklqNghVnfL6FNp11nsjtf2lgMAGIaREMoOD/1LpnJ0DhHy4p7SJqegYlmIid6/F3Wf
VZl/aLT5cccDinkgGhcZdluGckUiAeD1/RXlLe1+HEc61V18AVU37NW5ZCjIcrjW35cMbohe
+PWAXZI4hhlCdTmR+gXpJ6euWXBvOFRnamnXdNlGz4PQtSkjJxu69WcWVtd+32D1ivKqW5Lb
Q91B865OdV54EsbROu19Y9O1KmXzeFvdkS/NdRqOc0N0eSJVR9URIiIkIdyzJtZrckjyS3sO
CBCyQ6cOExKkUceNCAD9h1tggIxwuyg1C24PRGqO7XnNBACOYVJCgo7/iTBAkKG53XHii4QA
NccmBY/olpcBjQ5Xq0dUnBAToua4lJAgxc8wDHPM7W50ChLCcxPjZsRRdcNeHcQEE6zmfOod
aRfFV3474IFoCNWdu8kN4ZyE+IuoOqoOEwAA8VGRhFB5axvChKI7hYQwNgYGRuu09FEM5/Tf
AQDiLieRvO87vAAAAABJRU5ErkJggg==
</logo_association_small>
    <logo_federation_small>iVBORw0KGgoAAAANSUhEUgAAAScAAAB9CAIAAAEYXQKlAAAACXBIWXMAAC4jAAAuIwF4pT92AAAKT2lDQ1BQaG90b3Nob3AgSUNDIHByb2ZpbGUAAHjanVNnVFPpFj333vRCS4iAlEtvUhUIIFJCi4AUkSYqIQkQSoghodkVUcERRUUEG8igiAOOjoCMFVEsDIoK2AfkIaKOg6OIisr74Xuja9a89+bN/rXXPues852zzwfACAyWSDNRNYAMqUIeEeCDx8TG4eQuQIEKJHAAEAizZCFz/SMBAPh+PDwrIsAHvgABeNMLCADATZvAMByH/w/qQplcAYCEAcB0kThLCIAUAEB6jkKmAEBGAYCdmCZTAKAEAGDLY2LjAFAtAGAnf+bTAICd+Jl7AQBblCEVAaCRACATZYhEAGg7AKzPVopFAFgwABRmS8Q5ANgtADBJV2ZIALC3AMDOEAuyAAgMADBRiIUpAAR7AGDIIyN4AISZABRG8lc88SuuEOcqAAB4mbI8uSQ5RYFbCC1xB1dXLh4ozkkXKxQ2YQJhmkAuwnmZGTKBNA/g88wAAKCRFRHgg/P9eM4Ors7ONo62Dl8t6r8G/yJiYuP+5c+rcEAAAOF0ftH+LC+zGoA7BoBt/qIl7gRoXgugdfeLZrIPQLUAoOnaV/Nw+H48PEWhkLnZ2eXk5NhKxEJbYcpXff5nwl/AV/1s+X48/Pf14L7iJIEyXYFHBPjgwsz0TKUcz5IJhGLc5o9H/LcL//wd0yLESWK5WCoU41EScY5EmozzMqUiiUKSKcUl0v9k4t8s+wM+3zUAsGo+AXuRLahdYwP2SycQWHTA4vcAAPK7b8HUKAgDgGiD4c93/+8//UegJQCAZkmScQAAXkQkLlTKsz/HCAAARKCBKrBBG/TBGCzABhzBBdzBC/xgNoRCJMTCQhBCCmSAHHJgKayCQiiGzbAdKmAv1EAdNMBRaIaTcA4uwlW4Dj1wD/phCJ7BKLyBCQRByAgTYSHaiAFiilgjjggXmYX4IcFIBBKLJCDJiBRRIkuRNUgxUopUIFVIHfI9cgI5h1xGupE7yAAygvyGvEcxlIGyUT3UDLVDuag3GoRGogvQZHQxmo8WoJvQcrQaPYw2oefQq2gP2o8+Q8cwwOgYBzPEbDAuxsNCsTgsCZNjy7EirAyrxhqwVqwDu4n1Y8+xdwQSgUXACTYEd0IgYR5BSFhMWE7YSKggHCQ0EdoJNwkDhFHCJyKTqEu0JroR+cQYYjIxh1hILCPWEo8TLxB7iEPENyQSiUMyJ7mQAkmxpFTSEtJG0m5SI+ksqZs0SBojk8naZGuyBzmULCAryIXkneTD5DPkG+Qh8lsKnWJAcaT4U+IoUspqShnlEOU05QZlmDJBVaOaUt2ooVQRNY9aQq2htlKvUYeoEzR1mjnNgxZJS6WtopXTGmgXaPdpr+h0uhHdlR5Ol9BX0svpR+iX6AP0dwwNhhWDx4hnKBmbGAcYZxl3GK+YTKYZ04sZx1QwNzHrmOeZD5lvVVgqtip8FZHKCpVKlSaVGyovVKmqpqreqgtV81XLVI+pXlN9rkZVM1PjqQnUlqtVqp1Q61MbU2epO6iHqmeob1Q/pH5Z/YkGWcNMw09DpFGgsV/jvMYgC2MZs3gsIWsNq4Z1gTXEJrHN2Xx2KruY/R27iz2qqaE5QzNKM1ezUvOUZj8H45hx+Jx0TgnnKKeX836K3hTvKeIpG6Y0TLkxZVxrqpaXllirSKtRq0frvTau7aedpr1Fu1n7gQ5Bx0onXCdHZ4/OBZ3nU9lT3acKpxZNPTr1ri6qa6UbobtEd79up+6Ynr5egJ5Mb6feeb3n+hx9L/1U/W36p/VHDFgGswwkBtsMzhg8xTVxbzwdL8fb8VFDXcNAQ6VhlWGX4YSRudE8o9VGjUYPjGnGXOMk423GbcajJgYmISZLTepN7ppSTbmmKaY7TDtMx83MzaLN1pk1mz0x1zLnm+eb15vft2BaeFostqi2uGVJsuRaplnutrxuhVo5WaVYVVpds0atna0l1rutu6cRp7lOk06rntZnw7Dxtsm2qbcZsOXYBtuutm22fWFnYhdnt8Wuw+6TvZN9un2N/T0HDYfZDqsdWh1+c7RyFDpWOt6azpzuP33F9JbpL2dYzxDP2DPjthPLKcRpnVOb00dnF2e5c4PziIuJS4LLLpc+Lpsbxt3IveRKdPVxXeF60vWdm7Obwu2o26/uNu5p7ofcn8w0nymeWTNz0MPIQ+BR5dE/C5+VMGvfrH5PQ0+BZ7XnIy9jL5FXrdewt6V3qvdh7xc+9j5yn+M+4zw33jLeWV/MN8C3yLfLT8Nvnl+F30N/I/9k/3r/0QCngCUBZwOJgUGBWwL7+Hp8Ib+OPzrbZfay2e1BjKC5QRVBj4KtguXBrSFoyOyQrSH355jOkc5pDoVQfujW0Adh5mGLw34MJ4WHhVeGP45wiFga0TGXNXfR3ENz30T6RJZE3ptnMU85ry1KNSo+qi5qPNo3ujS6P8YuZlnM1VidWElsSxw5LiquNm5svt/87fOH4p3iC+N7F5gvyF1weaHOwvSFpxapLhIsOpZATIhOOJTwQRAqqBaMJfITdyWOCnnCHcJnIi/RNtGI2ENcKh5O8kgqTXqS7JG8NXkkxTOlLOW5hCepkLxMDUzdmzqeFpp2IG0yPTq9MYOSkZBxQqohTZO2Z+pn5mZ2y6xlhbL+xW6Lty8elQfJa7OQrAVZLQq2QqboVFoo1yoHsmdlV2a/zYnKOZarnivN7cyzytuQN5zvn//tEsIS4ZK2pYZLVy0dWOa9rGo5sjxxedsK4xUFK4ZWBqw8uIq2Km3VT6vtV5eufr0mek1rgV7ByoLBtQFr6wtVCuWFfevc1+1dT1gvWd+1YfqGnRs+FYmKrhTbF5cVf9go3HjlG4dvyr+Z3JS0qavEuWTPZtJm6ebeLZ5bDpaql+aXDm4N2dq0Dd9WtO319kXbL5fNKNu7g7ZDuaO/PLi8ZafJzs07P1SkVPRU+lQ27tLdtWHX+G7R7ht7vPY07NXbW7z3/T7JvttVAVVN1WbVZftJ+7P3P66Jqun4lvttXa1ObXHtxwPSA/0HIw6217nU1R3SPVRSj9Yr60cOxx++/p3vdy0NNg1VjZzG4iNwRHnk6fcJ3/ceDTradox7rOEH0x92HWcdL2pCmvKaRptTmvtbYlu6T8w+0dbq3nr8R9sfD5w0PFl5SvNUyWna6YLTk2fyz4ydlZ19fi753GDborZ752PO32oPb++6EHTh0kX/i+c7vDvOXPK4dPKy2+UTV7hXmq86X23qdOo8/pPTT8e7nLuarrlca7nuer21e2b36RueN87d9L158Rb/1tWeOT3dvfN6b/fF9/XfFt1+cif9zsu72Xcn7q28T7xf9EDtQdlD3YfVP1v+3Njv3H9qwHeg89HcR/cGhYPP/pH1jw9DBY+Zj8uGDYbrnjg+OTniP3L96fynQ89kzyaeF/6i/suuFxYvfvjV69fO0ZjRoZfyl5O/bXyl/erA6xmv28bCxh6+yXgzMV70VvvtwXfcdx3vo98PT+R8IH8o/2j5sfVT0Kf7kxmTk/8EA5jz/GMzLdsAAAAgY0hSTQAAeiUAAICDAAD5/wAAgOkAAHUwAADqYAAAOpgAABdvkl/FRgAALUxJREFUeNpi/P//PwMdARMDfQHJ9v3/+28aoyHZ9jGSFJ6f7j1lF+BlF+Kji33//zMwMlIYnixHr90hqMhaS4WBgYGBkfH////Hrt+Fi2R2L/33///MshiIsjcfvogI8MB1ff72g5eL4+D5W2v2n51cFAm1j5GQk83VFeHs4zfuIaufXhpN0K1rD5yDW0Y4vVhpKjMzQdVAfIYJCieu+vztJwMDQ92cTfkTVkI8WjhxFaYyAvZZaSr///v32/M3eCyDgIppaxkYGJpS/CYWhDMwMNTP2fTr9x80NX///WNgYGDBY9kMLtPEJ3u5JEXwW/b///+pJVEMDAwHz9+SkxAy1VSAcD9/+4ElfT56/Q5NSFZEkIGBYTqjceb/swwMDI/fvMfUBlEDBy/efpIQ5sOfqCEMLPlhIqMGGwM3xDKqAxT7pjDqMTOw/mP4k/3/Io3KM8YZvGb/PiPilkbeQuR3VmbOnwyffzN8y/t/nQ7lNSOd6yMAAAAA//9iHAL13+8v3+hn33RG47+//pDvwf+kgGkMRv8pAwz0tOz////E1n/TGU0y/5+FK7bWUsnsXopcJWV0LZ1RhlI9ZXYvnV4aXThx1Z+//yYXRRBb/1lpKkPK0mPX7yIr5mBj7c8PI+hWNDVMxFuGR1lG11IIo3HulqyeZVhrPggDp31//v0jxrKdJ69m9yxjZoL6+93nr+ysLNk9y77++IW9PMPlLXiVhN9n7uba7ubacC/+/8/wD1YdYi9fsNZ/Z5pmn66fmfn/DNbKD6IGXrH9+fuPhZnp/3+Gm49eaMhLMDAwPHz+Vl5SGK3mgzIwy7PpjMa/GL7k/79JkwINnjPOts2bxmBElUyGBzBOYzBCJFZOlvRvJ2lb/0GomAdbeOUlh2F9BAAAAP//ord9g737Rx6YxKg5ndGY/t5joanpn+8/W6LkK2qqSZ+mH/0S5/eX7xZIuGX+PzOwiZMm3oP3qwYcMBLTVCIILNSVmJgYGRgYZjCaZPw/w8DA8O///xM37mGtwSFtCjzNnoyupS1p/sijDuhp/tuPsqlrIa00/EZRmvfgLobEGMRv+BsfmODRy3f9K/YgN+OYmBgLJ6769/8/ZCiAgYEhu2c5KyuzprxEeoAdXGP+hJVMjIyQ4QkGBgaI4qyeZf/+/eNkZxPh5yHTe/8ZGKwRHjNJ/ngQkhqJ9xiknfzj1+/e3NCOxTumlUQhR8WvP3/788P+/fuf07t8SnFk4cRVU0siIRGLPOQxsSA8r3/FpMII5OYmKzPzRJhpJHtPhJ9HTUqcgYHhxrxN+5Mb45/tyiQrxuAdgAu3HzPBmuvw2GNhYoLEIRNqsx/SVfj5+w/eoP9PcuLk5WTXVZBBHr1I/31KI8mPDI+hAQNV2V9//mb3LAu0Nzxx9X5NghcTI+OEVXsttJX2nrk+qSiCgYGhPMajcOIqVzOt87ceVcd70aTknMKoy8zA9p/hb9b/C0Ol1ULAexMZ1dkYoCWYUWWSeVv20GqUIXnv3/91NonPjp9lZmBDVqES7u66om2ItjkZ5wrY//zwGU2UR14i9sHWYdCkZuGSEnVb0yXjbDYsewzDvEMEAAAA///sWm1MU1cYfs5tb79o5WuIRhxGBcbSZcTyw03FjxGdjkzkR0lGdI5MHCymZYnGZcmWLZqgZGurbB0hYWbKMsxm2GAbis6Bc1O3LJJZ2EA2AZEvcRaUtrS9dz8OvZSCoYCNtuH519Pb0zznPPec933edy7fm6PnD37c+V5o0rt6+HMz0fRcbAzBd+8ISWahkMVGvNZzLtTMCBN5ioX8Eaa2Ady9IySZg0vPt4bg0WIkicr5sY+WW6DomUhSfNrq3N6fQvBiKCHPJGa+tK2+/LGIWn62PAT9uDhurToRQFnkqthU9ct1pQAarrUK1SMAUlacmrCEpuelVQ108N3cjIXR4T6z6YyVgsUyKXSGSlOh4MF8IRIxDMMYJzOUpi7yTQm3e5RbZYpWseAJgZtYNE4awh8xDEMI+eTBhSv/8X55Tdz8yLd3bA6UON1ubo06AUD1iwXWG505zd8AaLD4cpvEinoY6Bmw6rPTA3XvudxcmjoBwA/bCv89fZ467RcsrWJmequ2+/AJuYTlPU4egF1Fx5VyaUpC3KtbngdQc/HPs7818+C9RZtfXCGTsPvNp+hHmYQ9VJD1RnHFgbzMg8e+4wGjTjur3aPcqta93lL1PeX261//iPzh5vVCFB2v3bxSbdRn89zonjKElO3fbtBpr7bepCN1V5qMem1mWsrekq+EH5r35thHnIcKskz67GeXx1FPjQAHPqsx6LQcx3305dkZ0otWKamBW75gQ3v9BVpd/aOtw88gQcqK84srqNXZPWDNTEsBEBUeduZKEwDOM4nT5eY4vvaSZVlcDID1K5LsfvRmfLBrK4CsdSs6e+/MRJya5U9KWZbGJTw4yu1a+y37iNPPGRwjLsHnZAh509MCMHjf5iP+vv+GGq93dvXfpc/QJrUp4kwRI+hjevR4nh9tTQSOEjUHt55vAdDS1Ts4bJuxyB9U/icEESp5uFIRE6HKzVgV2GtdyrICNzPRuOGg3Nq6+28P3psxN5vD2dE7roNBcKZlElYmYbUbNL83twcwY/DetPq8g01lpxwYovHk9Vt9fdah2ZxPn+7LKTSdXKle2n3bqs9+gSpQZ6hkWRHtIImaF8YwZF/J1+s1SSwrSk9NnkbUMrH3wwcKKRutUnonb4xCvPv+ZQB37w0P2R3+LiTDLIwK96yXb5dvR8+dxbGR9Oqn37Z19S9bFCM8MGwfcThdkSoFJvRTes/pO+LnWVedXnDz3GUAT+dlrS19J1i8lqnF2XnmUs2mUe89d+D8bNq4Hy96jYaKX976kJ6xLtj38Jagc8omp2eWaOAciy8Wb3ouo7YkGI3AMXo3vq2v3povhnzcxQrbHr4JQQtyFGqfkpAnpude+bsqIjEewQzxRG5O2Ha21c1bugjBjzFxcnDGb1yTcfpjhBDE8VtWbzxZJA6TIxQxVyEKZvzPzrUHRVlF8XO/1y4Pl1esqAjIUxA0IckXGmZkphWj1vgodSoTn6mTOs7o+PjDmjRFDEeztBc6MJMoIY6GWtrS+MiQNVRYhVjkFQ+Bhd3v++79+mN1+VZAEQIX3d9fu+femb33/Pbee+6555ynnL2nG5RdBXbybAJEFH/0n7obRaQEvfUskMc8HdP41juuqbTa8pV2VNjJs3XwdQ3JbpEKUAEAD42zLqV7RoXCM4PeSt7dwpKDQRM5cKaAffm7LcHvToZnD73P2jSUVn3tPY4FR4xMS4j2WTZYehN52CQkKcMUoHIZPHBWfrrd2uw15O1EQQpQ+U4ZOzkj0U7bPfJ4QbSpARFJUrBWJ3GycjgyUT6vjX79eFJLNyI95IEWATAM/T+OKu30ZYam4qLDnBw6accaeSErR4sJmR77YHYmL+IjZ6/kF5eZBHFQP4/JoyK81W4dMlguFhTZCG0iJmOHBLKy577v/F41FFerXxwy/Y8fWjZPQjT5uodHXShYJirQyqt+VVd64OffAaDJJCDZH2XTB1NbB0O1Rval6wqOiRkW1GnyBBGf/fMmL4py8qpqGzYfyKQpFBXiu/bdSQxN6SvrLl0v7ih5tkObPMPrSMy88vNahZdKnpMqAZzTFjA0RVOd9C2YeHHv6tm2s82s/+qoUsF99GZMqN+9XHq/fh5+/Tx6x1UBEzImzIq2rPgVRem/EQYvts4tO3etgKaoR4SndRk52lv6ytqhgd4hPn3b66PJ05VW1cUMC/Rqa8nygph9+XqzkR8/PNjDpd2c2PLquwqWoSmKEOLkoKioqbfa9hFSu/Wx9EQI9XVXSZJ0LregoqYhOszP18vjSZJHiDR2SKBckhGXoD91oXVNjN//LkQIdXq1dQSSJC3alsLQ1JxXR457PmjLgUyWocP9+78/daylD4XQp9+fQAjixw/PLdBr8nSYkA3zp1iylgv1lUlpZ0SM182dXNvQtGH/MZamF8aPNxcHeQBFZdUcSyOEEKCSihr2/gl9LrdQX1mr5NitCfFmyeZvMhUcQyTJxdlhemxkjvaWJk8nSdLH70x8AuQpOTYywEcuORQ+re5asRHqlgs3KJmhceFmkYhx10NoW85CjlksK1pj4oX96+YCQMLnKTSFLNXidq+auXj7oauFpTX1BneVk6X/lDERL0WGAMDoiIDcQv3BTM36fUf3rJ4NAHWNzUlpZwSMzYG3Azxdv1w1a/G2lMTU7DZr1Y0M9weAr46dpygUNdhXybFmufbWHX2lVeUYc/Lv7Ljo6LBBADA0wDvl5IWL+UW70k73HHlEkoL7q9WuVnEwyVwkEpAJGhbVXeFcWtSUe1tv6HCA02OceYLYOqpZe+uOg4IFgD1HfrVcnJyUnCDi05dvTI+NtIw/XPYCPyzQ28gLHMvUG4wqJ2Vq9iWKQp59nJN/OntvpVKIoWkAuGtodunaczAmRP7TAzxdL+aDJEk9QR5CMGpwgFzS+E/5ft8YBagEaFpQoXFQu1ua8kvKartQj+xR+2MbMn1VLQBwDJ0QP/4xN1sABEZeUDkpa+oNABDuP2DGhJ6r09KN5ImYRAb6OCutbOus+JW3088goBDQ75VkOXmrLU0FdyqruhYq2Tm8EOKblaOtNxg7MiP5Z5ahBBGbLYtw//4VNfUX84t6kjyqGzjDYQP7jQ4NGBceZGGuJk+XiIL3oKii9F95aPywSbNcum5hrrCsUpOveyLMAcBzrs7enm5KBbtsx+GH3PophDZ+nWGRrEhMZWj6lRGh94/DoYKIBRFvP3Sq9608CWBEoC9n7RzBvLDXMRphCgA46IOBXyLlyTvc0JdXNxh6YJ4SkczKbbP1k9lxJkFck/zT0i8Om5OcREwwIRZbAxNiaDbtXTtnwWc/OCk585Vg68IZzrKHw92rZur0VdsOnVy24zCFkCSBgHGIj9fytyeY91heFB8YgCBikEDuoMSYCCKW34haj5lIklnYLb5N47913/SPRULLCNyHBryTm2r3RtrumXd1x49nVm7ioA8AIKAAQICmN47t85saY1d0t1iCXVx5xZnnM6Yk0MBa5W8BKL3c5pf9YtevbZHHNxiOT1parDlvXmEPtoJhQUWOQ8f8qnZ0L3mYF/J2Hc5Zs1MgTSw4ttdNgOa5N0+4BPnYFdrT5GGjSZ99QZf6S1HGb4215RTQNDz64YOA6Kh+bm7JCeq+a8eOniavzXJd7d8HMOKYmX+luYYOsuvO1q1NCbAIfMS8t2MPbLQry3bJwyCIYHRV+w5ZOG3Yyjlc+29RdjwlVwU7niDsiSa9GP+xd+ZhUdVrHH/PMgvDMCAgIKuAgCyiISKyqF0JU0kL5fGqeY2oa6l5rdu9Wc/TYrftqW49PlppmsataDMrXK65EBWLAlIIxA7KMrIMyAyznvX+cbyzOSrFNhPnffhDf5w5Z3g/5/f7ve/vnN/35Xse3+1448nxxpPjyTmUNX/2HaXT8+QcyeoOfL0bCT+17kkE+eOPJX+QfbAMRe+XJAB5/ek8P1o6hnWdK9sjiPq/QhMQoEEwlCdn73b+6T3fpD3MlSQhYCjhpS1PsK2oAP/Dk3PsTDx/yeauggoAYID2nhuzpuLjyRNbOvC9+VnsmmvVbQBgANX6sm+95kVNqqzAUcl9ErFK1dgFALhM/KjyIkw+c8h57uPQFarGThaY4HsXP6wsnpyZuOP1uc/nrB1q7aaBXPj2ztgd62GymoOR+yr5LwNVzSToMk8f9r9rPkxicyRyx5Zt6S2pJUGT3VrgEuwLk9schlxB9vOdpy4YQLW5p4x/z9NhyJW/sL/hw2MGUD+mq8XEQh6bY5CreeeL8l3vEaDZpq3hsRnN7rRwBJYaNpeP/Xhi5TYK9Nu01ZiZlMnN9lzZPMkIrbqlq6WrD0WRlSmzf/dJTpRUkxQd6OMeF279enhNq7zgYr1cMegiEc8JC1i+IGY4u+nxssY2+8Hm5SYL8zXtd+0uqjq+cisF+q1Dl8yx1XVcHbj5zjyGZZMiQ60UIHJeyRXesJiJoejev6+77bdq6er74edGHMNGQq6oqllPkAlRwVbktr31qQDDWBYomtbpyTPldZHTp4X4et6e3CiKJYzQPGVSc2yDDVe+SF3HAr25p0wgdTLHdk2tvcXXtvkLsVAgFOAkRZvvLZ7wJdud7x4VYBhB0U/dv9Tfy02jI86U1Q0Hmx3Nc1OkknA/k+qMVq7InZkOgOZcLjSPJEcoFrBp+YJ5kdPt5E8mSEqjJwDYt7dnceOBi0ScufiOYX4ctRNskQHTTH+SUnPALwkF/P6qfGmQqb2hs3uEGg929WDkbEU9jqEsgPB3PZNC7Q2bYUD1rlscBqLMglyP2DBje/PVvvHZdT5u1q9UAwBXmMrxsgJ3F+eZ/iZJJkqj2+cxTwDitA9f9rsz3tje3jfQO6ga6y+jGFT/VNUkEuJp8ZE36wcDKk1hZYOrVLIkfqbNA5o6en9p6vD1dE2OnXGzCxkIalCt1RtIbq7tGxxiGIvBYKqbC4oi3OVIivZwdcYx7Gq/sqS6xUUiTpsXiSLIRJLzdpOFTjMVR6P1xF5prBCkqbv/GbEpw9guHxjsUFwb6zjquQP5So0OAFAEOV5cvSVzUYxljSAEgaOFPxf+3MgJPHx+tnz/U/dbBUpb3sjjlL1QBMk9Wbr3yfVCW/lJQ3v3B8eLEQRBADQ6w0sfnrSIjRn25c33ypzFAJB3pqypo3fH2iWHj5eoNDrucl8VVr6+ZfXEjJYsywZ4TjHHRqp1e51ihCCd/+LWWdtNkbpCpW7rVow1tj1fFqi1eolIuCvnnqRZoUIc23uk0OoYmmHPVdQvuiNscVwEQVLOTqKd7x41P+Bvb38uEuKzQv1efGilu8zZ2Un05J4vbV4uwNt9Q3rCdB8PABCLBBuXzt+QnrAhPWHTskSaZlDEdD84i0Uoghw6VqxQqpcmRq9MnW0gKYlI+PzBYxNAjmHZcD/vgKkmeSm9YvAdl1ghSKP/umbusw8Z25VaXX1n9yjmLTZPxbJsfXuPjiBfffQ+NxdJ1p/mypydnESCI99XWnYFZuOy+asXx61Knb1jbRrLsloDaayOWtMqR1FEJMQfzEh2lTo9m73CQFIIgiiUNspwTnGRJEQFe7g6A4AAw+IjpydEBSdEBcdFBFkNm5xA75BW/48N6csSY+6Mi3h8bRqnxjLe5GiGiQsNnOpqUg0YapPvnzpfBLLQP6eb13jUGojqti50VNPN//z3/NY384w/pTWtAHCytEaIY9FmDx/WpsUDQHndZfPP6gkyMTqE+3dYgBdJMziGFlY2ci0fnToPAOvSEozHzwrxQxHkeNGlkd9qBpIKnuZpvLSBJIX4+L7dRjNMUmSoRGRae+wuvnQ4ZIkQpP7pCemfvmZyE0lebL6Cosioj9KM2Q/XyHk/ZbYpoJjh50XTjFJtUZFXYrlkGug1BQB+aeq4PjyodQRJzQ7zNx4QNM0dADosVRJ/n7lJJRMcW6ZGh1lM1LnHzzzwtAAk3skx93z3ninCpJnyxstjIWBqMxPX6g1CAf59ZUNJdYsRMIpaj6yo5XvTgT4e3QMqI11OQ3Hf1z8Yb4jBIS0AjIo2pM07eJzIySTimCCLUK1o+xtVez7BQOg5LyKzKNccW2l9yxjpztrMxGmGBYCWzl6rXxpuWV38ukIYRXHRIIogKIpUt3RZHTa6a9/jSo5hmBm+3j5TLARMv0ra1FtagwLmHhuaVZZnHryU1Lfg6DjPvizDsC8+vMpccXY4cZZxHuKUYvUEaVNx1iHJUQyTNDPUajbdL0lgdDQAeMZHZJXnWXTE2mZ83F8sR1EURZF+pfo3kdPoDADAqUViKMqwLALjunY/hm6SikULo8PMSej6ru1Gwq9jmxtuhe3H2iZ8IvYDcBFTi1xxu05mURrjcnc/AHj9vyg4w7ACHLOZAzgSOZpmogN9Y4P9zRvrD3170CuFUxHzSY3NqvjUGhs6McsCC+eEAcCp0tvUedLqLLYIyfsGWRZWJMVw/3WRiFEUOVFc7cDknITC1JgwK43qI/EbCnJewEEMACFrltz342E7wQYA96TEci8GXKhtu9lUzS125P90PTm71NwpwHE9QXIFBwDgwYxkloWyX9sM4/WOwWjOcxTNzAnxl0ksmBFK9ftuiRiIEEBZYKI3Zy3a94wpNgAomlBsXJSRGBNS2dCed7rsXEV9YnSwQqW5UNP6xmNruHUATgx6QUzI6bLarr4BoUDwS1M7jmEZybOMJ4mc7iMUYAgCj+/+IjbULzzQp03ed7627cDOjXZNjmYYnymyMF/rghyVL31Q/OxbXFdjgFrwyo64p7PNw7NxC0lIikYQxGptyWgb7050EgnPVtT1XFPlF1UxLEuQ9KXmzjlhAQCgUKpJio4O8bvar6y70o2hKAAS4js1IznW/CSvb139Su7Jrr7B+ivd9Ve6actrUTRNUjRt9kSeEwemaIsXagiKYs2SF5phbhQ6JkkaQ1GkvW9g5ElSoNki5PVGmn5flsRorw8dFOhXHtsXlGEhPXu5px8bA2wsCwGeblaJNOeL2y6l9Ss1aq3By13qZLbQY/7ZIa2+Va6IDPK5xeNQuUJJ04yPh8w8mbP5BW5s/A0tY/GYuHjHvy/uPmgUySRA/UDjGV4Sc5QH+dEld62u7aOo5ebCpgYY2k7WoWO2lMCTG/FEotHlhd+rkfciZvGq0EOSo/iJ97K9ZgUse3RB9j5pvFauMGJjgQletYjHZr997puUnPbiEivdZwOoM08cClyezPvX7shpryry0x7p+/VXHKyrQrE484iugp/Y7I5cy5dnT69/iqEo9IZckAFqxuqlS4+8zrvVjsj11zR//8CuzosXRLbKFwCAAVTZDedcw/nQ3z7I9VyoLtr+ZmfZeQFIkJuEMzQQ0+9amHH6Hd6bE0xOI++tP5R/8V8HdcSgECRwy8dODJCbOs5I/b15V44/OUbd0VP3wbedZy90l1YRjAYHMQq3jy8MoErf91rU5tW8EyeG3G6YiYMIgd8QChKgjs3ecOeh53j3TaDhOIiRYefjBKij1mbe9dmrvOMmntywFkmAIUCT/NwT83Y9wrvMMciRoJVN9V+W/5Z34izeWQ5AjgC1WOC28L1nInNW8T6ya3IsMBToUcD9UxLu2JkdtCKFd429k3OPmhG+/u6QrDS38CDeHY6difPmEMZXmuDJ8caT42049j/2zju+yiLd48/M207JyclJQnohlCRSIiVIW6SDERBWAUGvhV1ZFeViuehdP370Ll51dV0sd/1Y2RW7LEgnIEjoAULoIYQEQjrpyclpb5u5f5wYKTkhYCAkme9ffDhz3vdkZn4zzzzPMzNsnmMw2HjJYDDVMRgMpjoGg6mOccPQnO7Db/zz6+5T30U9l/eerHsUViedAJ5VwS1I5eHTe5955/zuXTyIHEgAIIBJuGJLAIOpjvFbcZVVbZ/3at6WnwQwY+Au2xRAQPcefMRgqmO0AVkfrdr9/Juq282DQQL/i5SmquAO7h7fb8Gc+IdSeIPE6qoTwOJ17YnultMeW3Ly2x9E8L/4ADgN3LxgvO2h6UPfeNoYGsgqiqmO0Qa4K2o2pDxdejjTe6u9FxVcosE8bMmipGfmdoXr7ZnqGDeJupyC1Puercg6JYK5yYwkoA946uFhby4UrvcCGAZTHaMZ7GdL1qc8Xp2bJ4AfAAUABRpC+vSfvOJvgb/cj8BgqmO0Dc6SyrUT5ledzvEe4kRBV8E9eOFjI999HnEsZMpUx2hTXBeqU+99tjh9vwgWAKSBWzT7jf9sSa+5k1nlMNUx2hil3pn6+2fy03Z4IwEquAJiYu9e/V7woERWOUx1THVtDNXJllmLc1Zv8PonFXBEDBo0ddOHLAbAYKq7Iex97u8Z734sgQUAKeCIGz9m0vdvGYIDWM0wmOraniNvL9/14psCGBFgGewJM6ZO+u4t7tJbQBkMprq24czXm7bOewk0ioFXoCF+xpSJX7/Bm1mycsdckKuaW1ExQkbpRl0zzR/IyWcV7QudkMiggNiQIF8FSn7OWD91geaRORAVsPeYMC5l7Xu8ydBsYUJpbkl5jcN1HVepU0oNopDUParl+7yr6hzHzxa35hZiSgFjlJwYa2qj2fjf2zM37D1hlARCqCTyr8yb0s1muflNZne6X/18vcMtcxh7ZHVccsLDKcNb/kpuUcWPO48UlFURChxGGGOMkPfeMp0QQiiH0bwpI5Nva7ND2HidEKauK9F0Eh5o7R0R4rN/Hz2zLuUJ54VyHowaeKJGD0lZ/Z7ko58RQnNKLlTVO7y3u+nXbl8QSnVCKNCWD04vra5flXZYbEU2GaGU57j4mNC2Up3Ac0ZJMEoCoVTkeYRQuzQcQsggCoQ03hwv8C1VxcFT579MTccYcxhJoiArmsBz/maj2ShqOnG4ZJdHcWlKkL+lT1x4W851TGCX642QEKslPjLU14zUUFC2btLj1WdyRTAT0G1Jcfds+dgUFuRjtqS5peUVdQ08h7mbGxDXCenTPSIqJEDTSbOTJ8bY3IWXnSvTMrcezPYOOrKqTR7aZ/qoATfn1Ux1F3VTnQRb/RKjwnyN057Kug3Tni45cFACfwBk6h48d8uPvi6/IZSeKWnUW7vcqa5pZFBC9B194ljLNrMULyzfeSTXaBABwC2rKcP7TR91+017O1Ndoz0ZEmDpHRHK+Vg1qQ73xqkLC3buFsGCQeQDDfemLg+5o2/zSyaguSUV5XV2DreP3hhX5UhukabrPIcJoVY/4+gBvW/m23mmt5CAluxJ3S1vSHkqf+dOCawcSGCg96z4KHbaKF8PzC+vKqqs5TncGpcGo71QVK3J0jaIvEESmOpukj0ZavPvHRnqa9WvueWtD/w5Z816CfxFMGvgGf/xX1q4Lay4qja/vKoTzG8NLnlT+okDWfluWaEUEAJKgcM4Njxw1tjBcRHBrfRqAMDWg9k/HcxyuGQKjc8xiMK4wQkpw/sJrbgBNutc6bo9x4or63SdeL8OAGaDOGZQwuShfcRr3IJ44mzJZ2t3e79FKDWIAgBwHLY7PS9/svYqzidCTQbxxYcmWy51UH+wYnteSaXAYQrwzOzxMWGBNXbnuj3HjpwpkhUNfvmrBQ4n9Y6aPT7ZajZ2RdVRAJ2QmGBb91CfvUdzebbMWpy3aYsIFhH8VHCOfP2FwS/9wVf58jp7XmkFAOro81tlXcP7K7bX2J0Gkdd0ghE2m0RNJx5FFQSurKp+6ffbJFF4bs74iBazbQwiv+d43raMbIyQommAAFEQeN5rwKcdztm478SMOwekDO/n6wmb92et2XXUIPIIIaDUIAkSzzs9MkJAKN2eeXr93uNjByXMnTjkmtxLLo/i9S0JPNcUg6EALh+HrzUVI4Q26+03SIKm6xxGmk6KKmu/35Zx/kI1z2FV1TmMCKE8xjzPAcCp/LIX/rHqzgG9H5w8tAupjlCKAHqEBYcH+uwxco19y5wX8rduF8EigJ8CjiH/9eSIvz3jq3ytw5VdVEYpbS9HeRuSkX3+Xxv2SSIv8BwAWnDvmMTYsKZPf9x5ZOvBUwZR0DTtzS83L5o9rldU82EVjJDDLW89eMpiMvxx2simYhdq7J+u3VVR0yDwnMkgrt191OlRZo4ddPmwSOnS77adLa00SoKsaLf3jvrT9FFN1VteY3/vh5+dHtlsEHcdPVPvdD8x485W/oEDekd//tLD3n9/vXn/3hNnDaKg68Tmb/rzkyneqe8y/rVxX8ap85LoUyZGSfDmmfAcXrHtkEZIbFjQY9N+F2Rt3LLskpVP1+zOLa4Qec5kEHcfy7X6mbqE6nRCRZ7rFx3mb/KZL+Iqq9o4fVFJRoYEFhEsMtiTHpk77oslvso73J6swjJV1zFCt6bkMEZFFbUWs0HV9GZNptiwQJulsXPkFlV8mbpfFHlKKYfx4gcnhQdZLy5/7+iBBpFfv+e4QRQoJSvTDr/w4GRfIXtF1RJjwxbOGnfxf4YF+r8yb+qHq3Zk5ZdKAm8QxV1HzwxOjIkLv8ToWJ6anldSYRAFj6KOHhA/59LZLDTQ/8WH7nrrq80uj2IQheO5xYeyC64jfv1rwPQXw7X5YleLrPLcr3ayqut33Nb90SkjLi5gksQF94556+vNFbUNPIclQdifdbaTq07Tic3PFB8ZKvleA9ScyNs4Y1HtubMCmCWwyGBPmDFt4jdv+EoxcStqVkGpR1UxQvgWnuIEnttzLG/PsbzmZ3VFe3TKcG9cgVC6etcRSikC8KjazLGDLpOcl6F9e+w4fMYbSi4qr8nKL+3fM7LZnspz3D0+HPFzJgz561ebFU3DCGka2bTvxFP3jW369HTBhUPZBd4wd4Cf6a7mTNAAP+PAhJi0zNMGUcAYpR3JacOsketfuVAq8tzYwQlXfiQK3NC+cT/uOMJzGGPkdCudU3WUUgoQHWxrIZkLAApT96XOelZxOngwCmBWwBnzuxFTN/3D1+EliqafKixtcHs4jPEtb1LqhCTEhIUHW/XmouSarofYGo8ALCqvLa2s4zlMAQSOi4vo1uwDrWaD1c94oboeA6cTeq60snnVAYgCb/ZxiGCQ1ZwQE3o4p1ASeR7jilqHR1GbrLvDOYU6IQJwqqYnxoYF+DVvm3Sz+nlnK4yR3eF2y4pRaudwP6HUYjJ0C2g+OUkS+Iv7S2dTnU6IQRQSIkNbMCYB4Mhfv9j30lKgCAPPg0EGe8yI4Xevfd/XlhydkFOFpXVON4c7TEhA08iQ22JbEyUvKq+RVa3Jp/f377b6sqxEnvfaVAiBourX98MC/c3e5yOMnB7Z7vQ0qa6yrsE7nEkin5lTeOBU80nCHMZeXz8CpGq6rGjtrrpropOojlJKKQ0PDIgLC25hFpLrGnbMfy175WoR/DAIAKCAM3zggCnrPjD78A0QQrOLy6rtzk4cgnO4Za8MKACHUK/IbgKPW17RyKoWFWK7vteJAkcvajhCaNPQ5pZV7yKZEGqzGEMCLKTF36ET4m82mjpaXluHV51GiNkgJUSG+rV4LnLZ3mObZz7XcKFEALM3n0uBhvCBA6dt+tDoI4WSUprTrildNw2DJDQ6hCilCN0/YUhEsPXGvc6jaI0DIwWR55s0w2HcJEhF0xJjw68pMMBUdzMsSZ7j4kKDw2z+Lc2Bup7+wgeZS5dhwBgEAczgPVIhefDdP75rjg715eDKKym/0GVSumLDAgWeoxQQQh5FLauqu6Gqq7E7vSLXCbH6Gf2Mvw6X3QIsuUUVAByHcVlVXWet8A6mOm/MLSIoIDYkqGV/RmVm9k9z/7syN1sCCw+N7aqAIzI5edqWj6RAn1o9W1ZZUl3XpVK6YkICwwKtZdV1PMdhhHYeyR2ceP1eQYSQW1Yq6xqCA/yaaZfahjOF5d7EFF0ngxNiLw4/DIyP2Z+VDwACz+UWV2aeLvgtv+SWpWN0LEIooTTcZh2e2GNkn15xoT4Xb7pH2TH/f/8P9V2RPMeeW9x0LY4M9ujJw56oPTQz4xtfkjtbVrkrK7e8zt7VUpY5Ds8cOwgo0MbuXv7tTwevX3UACKEffj7kcMtXfvrNTwfdsoIR0nQ9olvA6IGXpB336xExJDHWo6je5d93WzOKymvYXHezzUiEUGRQQHS3QP5qM0/ut5t3LHjNXV8jgImHplAblcHe94HZ4/75F853hmtuaUVZbT2PMd9VU5bjY0Lnz7jzk9U7BZ4ziML+rHOHsgvuufP20QN6X5YDUFHbUF5jvzJm4PYoTQU5jGrszpc/WfPApDuanKj5ZVWfrd3T4PKIAq8TYjJIC+4bc2Uu5aNTRthdnuzzZQZR0Al586vN8dGhD0waEnLpUoIQevJcSXiQtV12rHc21XnzJA0CHxVkCw+0XjXtozz9RNr8JReyjorghwB7D1cGAAK6DvKQxU8Mf3uRz3dRmldWWVZTz3NdV29NJPWMXLpo9rJ1e47mFhkNIgW6dtfRVWmZmt7oR0QAmMMcRgjQ8w9MjLn0oME6p9vbWIqqPf770YUXatbtPvrt1ozlm9J1QjFGIs8hhHgOuzxKUq+oP00f5SsB+j9njTt5ruSLjekuWZEEvuBC9evLU1VNb/J2YoQ4DmuaPqx/j0eudkDDrai6ZjcatwsIoQCzsXtosMV49Vvaak6eTXtsSdGBdBFMCLiL73zTQUU8HvfR/9z22AxfX1d1PbuorMru9Irt1qmEFha0rfmRRlGICrF5e7OiatfqUpcEfsF9YwCgtKouLfPMudJKu8ujqhoAcBxnkgQ/oxQbHjysb1xkt4DLxi+jJMSEBvIc1nRi8zMmjew/ITlx/d7jmacLGtwyJVQnNMjfNDKp59jBiVe14fv1iHxn4UxF1Q7nFKafPFdtd7o8CiEEISQKvNko2iymgb1jknpFXb5kwigi2OqWVYyRomo2HwkPgRZTdIjNO+v6m4y+BvcgqzkqJEAUeEKoURKuzICz/fIc76YEXylyfiYpKsTWlCDVwc4IK92Zmb74/eKMAzwY8BUTtQJOa0R0ysqlocP7A4Nxq9IxVHdu5bY9z75TU3zWa0ZeaSoq4OwxcfykH96SOqCVz2Cqu1XwVNdnvPpx1uerFLlBAGNzZ2MhHWQAGPXOi7c//x+sLRlMdde1etH0c6t+znx9WdmJwzwYOPC5LJGhIaxf0oQvXw8emMBakcFUd80UbzuY8crHxekHACgPLWUt66BQoCNee3bwy39kjcdgqrsGNLd8buW2kx/+u/TgIUJ1HwbkRes20BVw9bpr0phPXvaLCWPNxmCqaxXVx87kLN+QvWyNw17OgcCB1IovUQWctugeYz99Jfqu4ay1GEx1V6Ei49TpZWsKNu6pLT4PADxIqNUJaAo4Tf5Bo957MXHePayRGEx1zUBUvT6vsHDzvqLUvcW7MjxyPQcCByK6xjxPBRxmW8gdrzzZ7+n7cStObmMwuoTqqE4cReVVR3Nyv9tcmXGqvrBQ1V34ujT2y5qNKuCwhkSNePu5hEemsiZhdFXVUeqpqnOWVVWfyCtM3Vt9LNdRWOayVxHQfovALpkeQdVADu8/YOT7iyPHJrOWYHQh1W2d++fa0wVynd1dUetx1hFQALB3DygCjNp0K5DXFWm2hiQtmNt/4f2m8GDWAIyuqLplAaM9dfXohm20o0A0cIuipcf08cmvzg/s25NVOqOLc0N2+uigaCAbpcA+f5jR7+nZtj49WEUzGG2sOgKqBh6BN4cnD0h4dGrPWRNbOCKBwWCqu57lmQYyBWIyB4ck9+335MyoicOYzBiMNlEdJaDroFLQEXC26O7howZGTRgaOTbZEhsOHf8+DQajfVSnU00DGYBSIByIgmAyR3QLuj0+ID42cvyQsOFJotWPVROD0YYgxeHiDRJiF/kyGDdNdR3rBAcGoxPApjgGg6mOwejs/P8Am6x8NR0Iwp8AAAAASUVORK5CYII=</logo_federation_small>
    <address>Boulevard du Roi Albert II 19 - 1210 Bruxelles</address>
    <website>http://www.upc-bvk.be</website>
    <phone>+ 32 2 507 68 11</phone>
    <fax>+ 32 2 888 68 11</fax>
    <publication_date>
    </publication_date>
    <document_id>FEB156423</document_id>
    <project_id>P10436</project_id>
    <version>6.0</version>
    <status>Internal draft</status>
  </febelfin>
</root>
</file>

<file path=customXml/item5.xml><?xml version="1.0" encoding="utf-8"?>
<?mso-contentType ?>
<SharedContentType xmlns="Microsoft.SharePoint.Taxonomy.ContentTypeSync" SourceId="41f9ab02-a878-4cc9-9af6-01f1e12ec61a" ContentTypeId="0x01010024482FD852D97A41A62A6A13BAF3DBA0" PreviousValue="false"/>
</file>

<file path=customXml/item6.xml><?xml version="1.0" encoding="utf-8"?>
<p:properties xmlns:p="http://schemas.microsoft.com/office/2006/metadata/properties" xmlns:xsi="http://www.w3.org/2001/XMLSchema-instance">
  <documentManagement>
    <OrganizationalUnit xmlns="11adbf3b-08dc-4843-a413-a62140753188">Website BVK</OrganizationalUnit>
    <LineOfActivity xmlns="11adbf3b-08dc-4843-a413-a62140753188">Retail Banking</LineOfActivity>
    <Contact xmlns="11adbf3b-08dc-4843-a413-a62140753188">
      <UserInfo>
        <DisplayName>Christa Vanhoutte</DisplayName>
        <AccountId>Christa.Vanhoutte@febelfin.be</AccountId>
        <AccountType/>
      </UserInfo>
    </Contact>
    <Association xmlns="11adbf3b-08dc-4843-a413-a62140753188">Union Professionnelle du Crédit</Association>
    <Feb_Language xmlns="11adbf3b-08dc-4843-a413-a62140753188">FR</Feb_Language>
    <feb_DocumentID xmlns="11adbf3b-08dc-4843-a413-a62140753188">FEB526299</feb_DocumentID>
  </documentManagement>
</p:properties>
</file>

<file path=customXml/itemProps1.xml><?xml version="1.0" encoding="utf-8"?>
<ds:datastoreItem xmlns:ds="http://schemas.openxmlformats.org/officeDocument/2006/customXml" ds:itemID="{16E72FB0-97A1-4E09-9780-75D21660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dbf3b-08dc-4843-a413-a62140753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778AD-2925-4A70-9C8A-68CB65E30344}">
  <ds:schemaRefs>
    <ds:schemaRef ds:uri="http://schemas.microsoft.com/sharepoint/v3/contenttype/forms"/>
  </ds:schemaRefs>
</ds:datastoreItem>
</file>

<file path=customXml/itemProps3.xml><?xml version="1.0" encoding="utf-8"?>
<ds:datastoreItem xmlns:ds="http://schemas.openxmlformats.org/officeDocument/2006/customXml" ds:itemID="{D844E265-99A0-456D-8C82-CAD0EF04117B}">
  <ds:schemaRefs>
    <ds:schemaRef ds:uri="http://schemas.openxmlformats.org/officeDocument/2006/bibliography"/>
  </ds:schemaRefs>
</ds:datastoreItem>
</file>

<file path=customXml/itemProps4.xml><?xml version="1.0" encoding="utf-8"?>
<ds:datastoreItem xmlns:ds="http://schemas.openxmlformats.org/officeDocument/2006/customXml" ds:itemID="{998A3C27-F9AE-47C6-8427-17D42A3618BD}">
  <ds:schemaRefs/>
</ds:datastoreItem>
</file>

<file path=customXml/itemProps5.xml><?xml version="1.0" encoding="utf-8"?>
<ds:datastoreItem xmlns:ds="http://schemas.openxmlformats.org/officeDocument/2006/customXml" ds:itemID="{1B6E4F96-80A6-4639-A6FA-0DB7A6A72E56}">
  <ds:schemaRefs>
    <ds:schemaRef ds:uri="Microsoft.SharePoint.Taxonomy.ContentTypeSync"/>
  </ds:schemaRefs>
</ds:datastoreItem>
</file>

<file path=customXml/itemProps6.xml><?xml version="1.0" encoding="utf-8"?>
<ds:datastoreItem xmlns:ds="http://schemas.openxmlformats.org/officeDocument/2006/customXml" ds:itemID="{D3EF18C5-21A2-4753-A49E-0E995EDB2D9C}">
  <ds:schemaRefs>
    <ds:schemaRef ds:uri="http://schemas.microsoft.com/office/2006/metadata/properties"/>
    <ds:schemaRef ds:uri="11adbf3b-08dc-4843-a413-a621407531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6730</Words>
  <Characters>38362</Characters>
  <Application>Microsoft Office Word</Application>
  <DocSecurity>0</DocSecurity>
  <Lines>319</Lines>
  <Paragraphs>90</Paragraphs>
  <ScaleCrop>false</ScaleCrop>
  <Company>Belgian Bankers' Association</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du crédit 2023 FR (final)</dc:title>
  <dc:creator>Frans Meel</dc:creator>
  <cp:lastModifiedBy>Adrien Simonet</cp:lastModifiedBy>
  <cp:revision>35</cp:revision>
  <cp:lastPrinted>2022-10-14T10:06:00Z</cp:lastPrinted>
  <dcterms:created xsi:type="dcterms:W3CDTF">2025-06-03T09:28:00Z</dcterms:created>
  <dcterms:modified xsi:type="dcterms:W3CDTF">2025-07-16T13:42:00Z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Association">
    <vt:lpwstr>Union Professionnelle du Crédit</vt:lpwstr>
  </property>
  <property fmtid="{D5CDD505-2E9C-101B-9397-08002B2CF9AE}" pid="4" name="Bureau/BoD Febelfin">
    <vt:bool>false</vt:bool>
  </property>
  <property fmtid="{D5CDD505-2E9C-101B-9397-08002B2CF9AE}" pid="5" name="Contact">
    <vt:lpwstr>Christa.Vanhoutte@febelfin.be</vt:lpwstr>
  </property>
  <property fmtid="{D5CDD505-2E9C-101B-9397-08002B2CF9AE}" pid="6" name="Contact2">
    <vt:lpwstr>Christa.Vanhoutte@febelfin.be</vt:lpwstr>
  </property>
  <property fmtid="{D5CDD505-2E9C-101B-9397-08002B2CF9AE}" pid="7" name="ContentTypeId">
    <vt:lpwstr>0x01010024482FD852D97A41A62A6A13BAF3DBA0001370475B050713418526C491FBB07F34</vt:lpwstr>
  </property>
  <property fmtid="{D5CDD505-2E9C-101B-9397-08002B2CF9AE}" pid="8" name="DLCPolicyLabelClientValue">
    <vt:lpwstr>{_UIVersionString}</vt:lpwstr>
  </property>
  <property fmtid="{D5CDD505-2E9C-101B-9397-08002B2CF9AE}" pid="9" name="DLCPolicyLabelValue">
    <vt:lpwstr>0.1</vt:lpwstr>
  </property>
  <property fmtid="{D5CDD505-2E9C-101B-9397-08002B2CF9AE}" pid="10" name="Document ID">
    <vt:lpwstr>FEB420353</vt:lpwstr>
  </property>
  <property fmtid="{D5CDD505-2E9C-101B-9397-08002B2CF9AE}" pid="11" name="DocumentID">
    <vt:lpwstr>FEB526299</vt:lpwstr>
  </property>
  <property fmtid="{D5CDD505-2E9C-101B-9397-08002B2CF9AE}" pid="12" name="feb_Project">
    <vt:lpwstr/>
  </property>
  <property fmtid="{D5CDD505-2E9C-101B-9397-08002B2CF9AE}" pid="13" name="feb_ProjectID">
    <vt:lpwstr/>
  </property>
  <property fmtid="{D5CDD505-2E9C-101B-9397-08002B2CF9AE}" pid="14" name="Language">
    <vt:lpwstr>FR</vt:lpwstr>
  </property>
  <property fmtid="{D5CDD505-2E9C-101B-9397-08002B2CF9AE}" pid="15" name="Line of Activity">
    <vt:lpwstr>Retail Banking</vt:lpwstr>
  </property>
  <property fmtid="{D5CDD505-2E9C-101B-9397-08002B2CF9AE}" pid="16" name="LineOfActivity">
    <vt:lpwstr>Retail Banking</vt:lpwstr>
  </property>
  <property fmtid="{D5CDD505-2E9C-101B-9397-08002B2CF9AE}" pid="17" name="Managed_Path">
    <vt:lpwstr/>
  </property>
  <property fmtid="{D5CDD505-2E9C-101B-9397-08002B2CF9AE}" pid="18" name="Order">
    <vt:r8>26600</vt:r8>
  </property>
  <property fmtid="{D5CDD505-2E9C-101B-9397-08002B2CF9AE}" pid="19" name="Organisational Unit">
    <vt:lpwstr>Website BVK</vt:lpwstr>
  </property>
  <property fmtid="{D5CDD505-2E9C-101B-9397-08002B2CF9AE}" pid="20" name="OrganizationalUnit">
    <vt:lpwstr>Website BVK</vt:lpwstr>
  </property>
  <property fmtid="{D5CDD505-2E9C-101B-9397-08002B2CF9AE}" pid="21" name="Publication Date">
    <vt:lpwstr>2021-03-24T00:00:00</vt:lpwstr>
  </property>
  <property fmtid="{D5CDD505-2E9C-101B-9397-08002B2CF9AE}" pid="22" name="Publication_Action">
    <vt:lpwstr/>
  </property>
  <property fmtid="{D5CDD505-2E9C-101B-9397-08002B2CF9AE}" pid="23" name="Publication_Status">
    <vt:lpwstr/>
  </property>
  <property fmtid="{D5CDD505-2E9C-101B-9397-08002B2CF9AE}" pid="24" name="Publish">
    <vt:lpwstr/>
  </property>
  <property fmtid="{D5CDD505-2E9C-101B-9397-08002B2CF9AE}" pid="25" name="Source_Library">
    <vt:lpwstr/>
  </property>
  <property fmtid="{D5CDD505-2E9C-101B-9397-08002B2CF9AE}" pid="26" name="Source_URL">
    <vt:lpwstr/>
  </property>
  <property fmtid="{D5CDD505-2E9C-101B-9397-08002B2CF9AE}" pid="27" name="Status">
    <vt:lpwstr>Internal Draft</vt:lpwstr>
  </property>
  <property fmtid="{D5CDD505-2E9C-101B-9397-08002B2CF9AE}" pid="28" name="UniqueID0">
    <vt:lpwstr/>
  </property>
  <property fmtid="{D5CDD505-2E9C-101B-9397-08002B2CF9AE}" pid="29" name="URL">
    <vt:lpwstr/>
  </property>
  <property fmtid="{D5CDD505-2E9C-101B-9397-08002B2CF9AE}" pid="35" name="Feb_Language">
    <vt:lpwstr>FR</vt:lpwstr>
  </property>
  <property fmtid="{D5CDD505-2E9C-101B-9397-08002B2CF9AE}" pid="36" name="feb_DocumentID">
    <vt:lpwstr>FEB526299</vt:lpwstr>
  </property>
  <property fmtid="{D5CDD505-2E9C-101B-9397-08002B2CF9AE}" pid="37" name="PublicationDate">
    <vt:filetime>2023-11-28T23:00:00Z</vt:filetime>
  </property>
  <property fmtid="{D5CDD505-2E9C-101B-9397-08002B2CF9AE}" pid="38" name="Feb_Status">
    <vt:lpwstr>Internal Draft</vt:lpwstr>
  </property>
</Properties>
</file>